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06" w:rsidRPr="00661FDB" w:rsidRDefault="00644572" w:rsidP="00097A18">
      <w:pPr>
        <w:ind w:left="-153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1FDB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661FDB">
        <w:rPr>
          <w:rFonts w:ascii="Arial" w:hAnsi="Arial" w:cs="Arial"/>
          <w:sz w:val="24"/>
          <w:szCs w:val="24"/>
        </w:rPr>
        <w:t xml:space="preserve">Urban Indigenous </w:t>
      </w:r>
      <w:r w:rsidR="0097488B" w:rsidRPr="00661FDB">
        <w:rPr>
          <w:rFonts w:ascii="Arial" w:hAnsi="Arial" w:cs="Arial"/>
          <w:sz w:val="24"/>
          <w:szCs w:val="24"/>
        </w:rPr>
        <w:t>Community Advisory Committee</w:t>
      </w:r>
    </w:p>
    <w:p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>Date:</w:t>
      </w:r>
      <w:r w:rsidR="00D53037" w:rsidRPr="00661FDB">
        <w:rPr>
          <w:rFonts w:ascii="Arial" w:hAnsi="Arial" w:cs="Arial"/>
          <w:sz w:val="24"/>
          <w:szCs w:val="24"/>
        </w:rPr>
        <w:t xml:space="preserve"> </w:t>
      </w:r>
      <w:r w:rsidR="00282D9C">
        <w:rPr>
          <w:rFonts w:ascii="Arial" w:hAnsi="Arial" w:cs="Arial"/>
          <w:sz w:val="24"/>
          <w:szCs w:val="24"/>
        </w:rPr>
        <w:t>Tuesday October 19</w:t>
      </w:r>
      <w:r w:rsidR="00706698" w:rsidRPr="00661FDB">
        <w:rPr>
          <w:rFonts w:ascii="Arial" w:hAnsi="Arial" w:cs="Arial"/>
          <w:sz w:val="24"/>
          <w:szCs w:val="24"/>
        </w:rPr>
        <w:t>, 2020</w:t>
      </w:r>
    </w:p>
    <w:p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 xml:space="preserve">Time: </w:t>
      </w:r>
      <w:r w:rsidR="00282D9C">
        <w:rPr>
          <w:rFonts w:ascii="Arial" w:hAnsi="Arial" w:cs="Arial"/>
          <w:sz w:val="24"/>
          <w:szCs w:val="24"/>
        </w:rPr>
        <w:t>6:00</w:t>
      </w:r>
      <w:r w:rsidR="0097488B" w:rsidRPr="00661FDB">
        <w:rPr>
          <w:rFonts w:ascii="Arial" w:hAnsi="Arial" w:cs="Arial"/>
          <w:sz w:val="24"/>
          <w:szCs w:val="24"/>
        </w:rPr>
        <w:t>pm</w:t>
      </w:r>
      <w:r w:rsidR="00282D9C">
        <w:rPr>
          <w:rFonts w:ascii="Arial" w:hAnsi="Arial" w:cs="Arial"/>
          <w:sz w:val="24"/>
          <w:szCs w:val="24"/>
        </w:rPr>
        <w:t>- 8:0</w:t>
      </w:r>
      <w:r w:rsidR="0094454B" w:rsidRPr="00661FDB">
        <w:rPr>
          <w:rFonts w:ascii="Arial" w:hAnsi="Arial" w:cs="Arial"/>
          <w:sz w:val="24"/>
          <w:szCs w:val="24"/>
        </w:rPr>
        <w:t>0</w:t>
      </w:r>
      <w:r w:rsidR="00D40DBA" w:rsidRPr="00661FDB">
        <w:rPr>
          <w:rFonts w:ascii="Arial" w:hAnsi="Arial" w:cs="Arial"/>
          <w:sz w:val="24"/>
          <w:szCs w:val="24"/>
        </w:rPr>
        <w:t>pm</w:t>
      </w:r>
    </w:p>
    <w:p w:rsidR="00E76148" w:rsidRPr="006F54DC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>Core Voting Constituent’s:</w:t>
      </w:r>
    </w:p>
    <w:p w:rsidR="00312562" w:rsidRPr="00446552" w:rsidRDefault="00644572" w:rsidP="002C3641">
      <w:pPr>
        <w:shd w:val="clear" w:color="auto" w:fill="FFFFFF"/>
        <w:spacing w:after="200"/>
        <w:ind w:left="-1530"/>
        <w:rPr>
          <w:rFonts w:ascii="Arial" w:eastAsia="Times New Roman" w:hAnsi="Arial" w:cs="Arial"/>
          <w:sz w:val="24"/>
          <w:szCs w:val="24"/>
          <w:lang w:eastAsia="en-CA"/>
        </w:rPr>
      </w:pPr>
      <w:r w:rsidRPr="006F54DC">
        <w:rPr>
          <w:rFonts w:ascii="Arial" w:hAnsi="Arial" w:cs="Arial"/>
          <w:sz w:val="24"/>
          <w:szCs w:val="24"/>
        </w:rPr>
        <w:t>Present</w:t>
      </w:r>
      <w:r w:rsidR="00AE2D05" w:rsidRPr="006F54DC">
        <w:rPr>
          <w:rFonts w:ascii="Arial" w:hAnsi="Arial" w:cs="Arial"/>
          <w:sz w:val="24"/>
          <w:szCs w:val="24"/>
        </w:rPr>
        <w:t>:</w:t>
      </w:r>
      <w:r w:rsidR="00317503">
        <w:rPr>
          <w:rFonts w:ascii="Arial" w:hAnsi="Arial" w:cs="Arial"/>
          <w:sz w:val="24"/>
          <w:szCs w:val="24"/>
        </w:rPr>
        <w:t xml:space="preserve"> Dr. Joanne Dallaire (Elder), Dr. Duke Redbird (Elder),  </w:t>
      </w:r>
      <w:r w:rsidR="005324B0" w:rsidRPr="006F54DC">
        <w:rPr>
          <w:rFonts w:ascii="Arial" w:eastAsia="Calibri" w:hAnsi="Arial" w:cs="Arial"/>
          <w:sz w:val="24"/>
          <w:szCs w:val="24"/>
        </w:rPr>
        <w:t>Natasha Gleeson (SST, TDSB), Tanya Senk (P/CAP, TDSB), Marily</w:t>
      </w:r>
      <w:r w:rsidR="001A61D4">
        <w:rPr>
          <w:rFonts w:ascii="Arial" w:eastAsia="Calibri" w:hAnsi="Arial" w:cs="Arial"/>
          <w:sz w:val="24"/>
          <w:szCs w:val="24"/>
        </w:rPr>
        <w:t>n</w:t>
      </w:r>
      <w:r w:rsidR="005324B0" w:rsidRPr="006F54DC">
        <w:rPr>
          <w:rFonts w:ascii="Arial" w:eastAsia="Calibri" w:hAnsi="Arial" w:cs="Arial"/>
          <w:sz w:val="24"/>
          <w:szCs w:val="24"/>
        </w:rPr>
        <w:t xml:space="preserve"> Hew (TYRMC), Ryan Neepin (Teacher</w:t>
      </w:r>
      <w:r w:rsidR="00EC565F">
        <w:rPr>
          <w:rFonts w:ascii="Arial" w:eastAsia="Calibri" w:hAnsi="Arial" w:cs="Arial"/>
          <w:sz w:val="24"/>
          <w:szCs w:val="24"/>
        </w:rPr>
        <w:t>, TDSB</w:t>
      </w:r>
      <w:r w:rsidR="005324B0" w:rsidRPr="006F54DC">
        <w:rPr>
          <w:rFonts w:ascii="Arial" w:eastAsia="Calibri" w:hAnsi="Arial" w:cs="Arial"/>
          <w:sz w:val="24"/>
          <w:szCs w:val="24"/>
        </w:rPr>
        <w:t xml:space="preserve">), </w:t>
      </w:r>
      <w:r w:rsidR="00452314">
        <w:rPr>
          <w:rFonts w:ascii="Arial" w:eastAsia="Calibri" w:hAnsi="Arial" w:cs="Arial"/>
          <w:sz w:val="24"/>
          <w:szCs w:val="24"/>
        </w:rPr>
        <w:t>Mela</w:t>
      </w:r>
      <w:r w:rsidR="00B31F30">
        <w:rPr>
          <w:rFonts w:ascii="Arial" w:eastAsia="Calibri" w:hAnsi="Arial" w:cs="Arial"/>
          <w:sz w:val="24"/>
          <w:szCs w:val="24"/>
        </w:rPr>
        <w:t xml:space="preserve">nie </w:t>
      </w:r>
      <w:proofErr w:type="spellStart"/>
      <w:r w:rsidR="00B31F30">
        <w:rPr>
          <w:rFonts w:ascii="Arial" w:eastAsia="Calibri" w:hAnsi="Arial" w:cs="Arial"/>
          <w:sz w:val="24"/>
          <w:szCs w:val="24"/>
        </w:rPr>
        <w:t>Laking</w:t>
      </w:r>
      <w:proofErr w:type="spellEnd"/>
      <w:r w:rsidR="00B31F30">
        <w:rPr>
          <w:rFonts w:ascii="Arial" w:eastAsia="Calibri" w:hAnsi="Arial" w:cs="Arial"/>
          <w:sz w:val="24"/>
          <w:szCs w:val="24"/>
        </w:rPr>
        <w:t xml:space="preserve"> (Parent Council), </w:t>
      </w:r>
      <w:r w:rsidR="001A61D4">
        <w:rPr>
          <w:rFonts w:ascii="Arial" w:eastAsia="Calibri" w:hAnsi="Arial" w:cs="Arial"/>
          <w:sz w:val="24"/>
          <w:szCs w:val="24"/>
        </w:rPr>
        <w:t>Mary Doucette (OA, TDSB)</w:t>
      </w:r>
      <w:r w:rsidR="00317503">
        <w:rPr>
          <w:rFonts w:ascii="Arial" w:eastAsia="Calibri" w:hAnsi="Arial" w:cs="Arial"/>
          <w:sz w:val="24"/>
          <w:szCs w:val="24"/>
        </w:rPr>
        <w:t>, Robert Durocher (Instructional Leader, TDSB</w:t>
      </w:r>
      <w:r w:rsidR="00317503" w:rsidRPr="006F54DC">
        <w:rPr>
          <w:rFonts w:ascii="Arial" w:eastAsia="Calibri" w:hAnsi="Arial" w:cs="Arial"/>
          <w:sz w:val="24"/>
          <w:szCs w:val="24"/>
        </w:rPr>
        <w:t>)</w:t>
      </w:r>
      <w:r w:rsidR="00317503">
        <w:rPr>
          <w:rFonts w:ascii="Arial" w:eastAsia="Calibri" w:hAnsi="Arial" w:cs="Arial"/>
          <w:sz w:val="24"/>
          <w:szCs w:val="24"/>
        </w:rPr>
        <w:t xml:space="preserve">, Adrienne Plumley (Instructional Leader, TDSB), Tsitra </w:t>
      </w:r>
      <w:r w:rsidR="009F2041">
        <w:rPr>
          <w:rFonts w:ascii="Arial" w:eastAsia="Calibri" w:hAnsi="Arial" w:cs="Arial"/>
          <w:sz w:val="24"/>
          <w:szCs w:val="24"/>
        </w:rPr>
        <w:t>McKay</w:t>
      </w:r>
      <w:r w:rsidR="00317503">
        <w:rPr>
          <w:rFonts w:ascii="Arial" w:eastAsia="Calibri" w:hAnsi="Arial" w:cs="Arial"/>
          <w:sz w:val="24"/>
          <w:szCs w:val="24"/>
        </w:rPr>
        <w:t xml:space="preserve"> (Social Worker, TDSB), Renee Roy (Indigenous Grad Coach, TDSB), </w:t>
      </w:r>
      <w:r w:rsidR="00317503" w:rsidRPr="00D65E68">
        <w:rPr>
          <w:rFonts w:ascii="Arial" w:eastAsia="Calibri" w:hAnsi="Arial" w:cs="Arial"/>
          <w:sz w:val="24"/>
          <w:szCs w:val="24"/>
        </w:rPr>
        <w:t>Selina Young (</w:t>
      </w:r>
      <w:r w:rsidR="00D65E68" w:rsidRPr="00D65E68">
        <w:rPr>
          <w:rFonts w:ascii="Arial" w:eastAsia="Calibri" w:hAnsi="Arial" w:cs="Arial"/>
          <w:sz w:val="24"/>
          <w:szCs w:val="24"/>
        </w:rPr>
        <w:t>City of Toronto</w:t>
      </w:r>
      <w:r w:rsidR="00317503" w:rsidRPr="00D65E68">
        <w:rPr>
          <w:rFonts w:ascii="Arial" w:eastAsia="Calibri" w:hAnsi="Arial" w:cs="Arial"/>
          <w:sz w:val="24"/>
          <w:szCs w:val="24"/>
        </w:rPr>
        <w:t>),</w:t>
      </w:r>
      <w:r w:rsidR="00317503">
        <w:rPr>
          <w:rFonts w:ascii="Arial" w:eastAsia="Calibri" w:hAnsi="Arial" w:cs="Arial"/>
          <w:sz w:val="24"/>
          <w:szCs w:val="24"/>
        </w:rPr>
        <w:t xml:space="preserve"> </w:t>
      </w:r>
      <w:r w:rsidR="00317503" w:rsidRPr="00446552">
        <w:rPr>
          <w:rFonts w:ascii="Arial" w:eastAsia="Calibri" w:hAnsi="Arial" w:cs="Arial"/>
          <w:sz w:val="24"/>
          <w:szCs w:val="24"/>
        </w:rPr>
        <w:t>Brandie Wilson (</w:t>
      </w:r>
      <w:r w:rsidR="00AC0E83" w:rsidRPr="00446552">
        <w:rPr>
          <w:rFonts w:ascii="Arial" w:eastAsia="Calibri" w:hAnsi="Arial" w:cs="Arial"/>
          <w:sz w:val="24"/>
          <w:szCs w:val="24"/>
        </w:rPr>
        <w:t>NLC Downtown - NCFST</w:t>
      </w:r>
      <w:r w:rsidR="00317503" w:rsidRPr="00446552">
        <w:rPr>
          <w:rFonts w:ascii="Arial" w:eastAsia="Calibri" w:hAnsi="Arial" w:cs="Arial"/>
          <w:sz w:val="24"/>
          <w:szCs w:val="24"/>
        </w:rPr>
        <w:t>)</w:t>
      </w:r>
      <w:r w:rsidR="00B31F30" w:rsidRPr="00446552">
        <w:rPr>
          <w:rFonts w:ascii="Arial" w:eastAsia="Calibri" w:hAnsi="Arial" w:cs="Arial"/>
          <w:sz w:val="24"/>
          <w:szCs w:val="24"/>
        </w:rPr>
        <w:t>.</w:t>
      </w:r>
    </w:p>
    <w:p w:rsidR="0016783E" w:rsidRPr="00446552" w:rsidRDefault="0016783E" w:rsidP="003125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1B7821" w:rsidRPr="00446552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446552">
        <w:rPr>
          <w:rFonts w:ascii="Arial" w:hAnsi="Arial" w:cs="Arial"/>
          <w:b/>
          <w:sz w:val="24"/>
          <w:szCs w:val="24"/>
        </w:rPr>
        <w:t xml:space="preserve">TDSB Trustee’s: </w:t>
      </w:r>
    </w:p>
    <w:p w:rsidR="00DD4BB8" w:rsidRPr="00446552" w:rsidRDefault="001B7821" w:rsidP="00835CDB">
      <w:pPr>
        <w:spacing w:after="0"/>
        <w:ind w:left="-1530"/>
        <w:rPr>
          <w:rFonts w:ascii="Arial" w:hAnsi="Arial" w:cs="Arial"/>
          <w:sz w:val="28"/>
          <w:szCs w:val="28"/>
        </w:rPr>
      </w:pPr>
      <w:r w:rsidRPr="00446552">
        <w:rPr>
          <w:rFonts w:ascii="Arial" w:hAnsi="Arial" w:cs="Arial"/>
          <w:sz w:val="24"/>
          <w:szCs w:val="24"/>
        </w:rPr>
        <w:t>Present</w:t>
      </w:r>
      <w:r w:rsidR="00BF0399" w:rsidRPr="00446552">
        <w:rPr>
          <w:rFonts w:ascii="Arial" w:hAnsi="Arial" w:cs="Arial"/>
          <w:sz w:val="24"/>
          <w:szCs w:val="24"/>
        </w:rPr>
        <w:t>:</w:t>
      </w:r>
      <w:r w:rsidRPr="00446552">
        <w:rPr>
          <w:rFonts w:ascii="Arial" w:hAnsi="Arial" w:cs="Arial"/>
          <w:sz w:val="24"/>
          <w:szCs w:val="24"/>
        </w:rPr>
        <w:t xml:space="preserve"> </w:t>
      </w:r>
      <w:r w:rsidR="00277E4D" w:rsidRPr="00446552">
        <w:rPr>
          <w:rFonts w:ascii="Arial" w:hAnsi="Arial" w:cs="Arial"/>
          <w:sz w:val="24"/>
          <w:szCs w:val="24"/>
        </w:rPr>
        <w:t xml:space="preserve">Alexander Brown, Trixie Doyle, Michelle </w:t>
      </w:r>
      <w:proofErr w:type="spellStart"/>
      <w:r w:rsidR="00277E4D" w:rsidRPr="00446552">
        <w:rPr>
          <w:rFonts w:ascii="Arial" w:hAnsi="Arial" w:cs="Arial"/>
          <w:sz w:val="24"/>
          <w:szCs w:val="24"/>
        </w:rPr>
        <w:t>A</w:t>
      </w:r>
      <w:r w:rsidR="00AC0E83" w:rsidRPr="00446552">
        <w:rPr>
          <w:rFonts w:ascii="Arial" w:hAnsi="Arial" w:cs="Arial"/>
          <w:sz w:val="24"/>
          <w:szCs w:val="24"/>
        </w:rPr>
        <w:t>a</w:t>
      </w:r>
      <w:r w:rsidR="00277E4D" w:rsidRPr="00446552">
        <w:rPr>
          <w:rFonts w:ascii="Arial" w:hAnsi="Arial" w:cs="Arial"/>
          <w:sz w:val="24"/>
          <w:szCs w:val="24"/>
        </w:rPr>
        <w:t>rts</w:t>
      </w:r>
      <w:proofErr w:type="spellEnd"/>
      <w:r w:rsidR="00277E4D" w:rsidRPr="00446552">
        <w:rPr>
          <w:rFonts w:ascii="Arial" w:hAnsi="Arial" w:cs="Arial"/>
          <w:sz w:val="24"/>
          <w:szCs w:val="24"/>
        </w:rPr>
        <w:t>.</w:t>
      </w:r>
    </w:p>
    <w:p w:rsidR="00BB20D8" w:rsidRPr="00446552" w:rsidRDefault="00BB20D8" w:rsidP="00835CDB">
      <w:pPr>
        <w:spacing w:after="0"/>
        <w:ind w:left="-153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173719" w:rsidRPr="00446552" w:rsidRDefault="00DD4BB8" w:rsidP="00AE2D05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446552">
        <w:rPr>
          <w:rFonts w:ascii="Arial" w:hAnsi="Arial" w:cs="Arial"/>
          <w:b/>
          <w:sz w:val="24"/>
          <w:szCs w:val="24"/>
        </w:rPr>
        <w:t>TDSB Staff:</w:t>
      </w:r>
      <w:r w:rsidR="00D40DBA" w:rsidRPr="00446552">
        <w:rPr>
          <w:rFonts w:ascii="Arial" w:eastAsia="Calibri" w:hAnsi="Arial" w:cs="Arial"/>
          <w:sz w:val="24"/>
          <w:szCs w:val="24"/>
        </w:rPr>
        <w:t xml:space="preserve"> </w:t>
      </w:r>
    </w:p>
    <w:p w:rsidR="0042746A" w:rsidRPr="00446552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446552">
        <w:rPr>
          <w:rFonts w:ascii="Arial" w:eastAsia="Calibri" w:hAnsi="Arial" w:cs="Arial"/>
          <w:sz w:val="24"/>
          <w:szCs w:val="24"/>
        </w:rPr>
        <w:t xml:space="preserve">Present: </w:t>
      </w:r>
      <w:r w:rsidR="003C5E11" w:rsidRPr="00446552">
        <w:rPr>
          <w:rFonts w:ascii="Arial" w:eastAsia="Calibri" w:hAnsi="Arial" w:cs="Arial"/>
          <w:sz w:val="24"/>
          <w:szCs w:val="24"/>
        </w:rPr>
        <w:t>Jim Spyropoulos</w:t>
      </w:r>
      <w:r w:rsidR="009512BA" w:rsidRPr="00446552">
        <w:rPr>
          <w:rFonts w:ascii="Arial" w:eastAsia="Calibri" w:hAnsi="Arial" w:cs="Arial"/>
          <w:sz w:val="24"/>
          <w:szCs w:val="24"/>
        </w:rPr>
        <w:t xml:space="preserve"> </w:t>
      </w:r>
      <w:r w:rsidR="003C5E11" w:rsidRPr="00446552">
        <w:rPr>
          <w:rFonts w:ascii="Arial" w:eastAsia="Calibri" w:hAnsi="Arial" w:cs="Arial"/>
          <w:sz w:val="24"/>
          <w:szCs w:val="24"/>
        </w:rPr>
        <w:t>(Executive Superintendent</w:t>
      </w:r>
      <w:r w:rsidR="00941615">
        <w:rPr>
          <w:rFonts w:ascii="Arial" w:eastAsia="Calibri" w:hAnsi="Arial" w:cs="Arial"/>
          <w:sz w:val="24"/>
          <w:szCs w:val="24"/>
        </w:rPr>
        <w:t>, TDSB</w:t>
      </w:r>
      <w:r w:rsidR="003C5E11" w:rsidRPr="00446552">
        <w:rPr>
          <w:rFonts w:ascii="Arial" w:eastAsia="Calibri" w:hAnsi="Arial" w:cs="Arial"/>
          <w:sz w:val="24"/>
          <w:szCs w:val="24"/>
        </w:rPr>
        <w:t>)</w:t>
      </w:r>
      <w:r w:rsidR="00F71CD3" w:rsidRPr="00446552">
        <w:rPr>
          <w:rFonts w:ascii="Arial" w:eastAsia="Calibri" w:hAnsi="Arial" w:cs="Arial"/>
          <w:sz w:val="24"/>
          <w:szCs w:val="24"/>
        </w:rPr>
        <w:t xml:space="preserve">, </w:t>
      </w:r>
      <w:r w:rsidR="00EC565F" w:rsidRPr="00446552">
        <w:rPr>
          <w:rFonts w:ascii="Arial" w:eastAsia="Calibri" w:hAnsi="Arial" w:cs="Arial"/>
          <w:sz w:val="24"/>
          <w:szCs w:val="24"/>
        </w:rPr>
        <w:t>Barb</w:t>
      </w:r>
      <w:r w:rsidR="00D65E68" w:rsidRPr="00446552">
        <w:rPr>
          <w:rFonts w:ascii="Arial" w:eastAsia="Calibri" w:hAnsi="Arial" w:cs="Arial"/>
          <w:sz w:val="24"/>
          <w:szCs w:val="24"/>
        </w:rPr>
        <w:t>ara</w:t>
      </w:r>
      <w:r w:rsidR="00B8016A">
        <w:rPr>
          <w:rFonts w:ascii="Arial" w:eastAsia="Calibri" w:hAnsi="Arial" w:cs="Arial"/>
          <w:sz w:val="24"/>
          <w:szCs w:val="24"/>
        </w:rPr>
        <w:t>-Ann</w:t>
      </w:r>
      <w:r w:rsidR="00EC565F" w:rsidRPr="00446552">
        <w:rPr>
          <w:rFonts w:ascii="Arial" w:eastAsia="Calibri" w:hAnsi="Arial" w:cs="Arial"/>
          <w:sz w:val="24"/>
          <w:szCs w:val="24"/>
        </w:rPr>
        <w:t xml:space="preserve"> Felschow (</w:t>
      </w:r>
      <w:r w:rsidR="00DA421F" w:rsidRPr="00446552">
        <w:rPr>
          <w:rFonts w:ascii="Arial" w:eastAsia="Calibri" w:hAnsi="Arial" w:cs="Arial"/>
          <w:sz w:val="24"/>
          <w:szCs w:val="24"/>
        </w:rPr>
        <w:t>Retired Principal</w:t>
      </w:r>
      <w:r w:rsidR="00D65E68" w:rsidRPr="00446552">
        <w:rPr>
          <w:rFonts w:ascii="Arial" w:eastAsia="Calibri" w:hAnsi="Arial" w:cs="Arial"/>
          <w:sz w:val="24"/>
          <w:szCs w:val="24"/>
        </w:rPr>
        <w:t>, TDSB</w:t>
      </w:r>
      <w:r w:rsidR="00EC565F" w:rsidRPr="00446552">
        <w:rPr>
          <w:rFonts w:ascii="Arial" w:eastAsia="Calibri" w:hAnsi="Arial" w:cs="Arial"/>
          <w:sz w:val="24"/>
          <w:szCs w:val="24"/>
        </w:rPr>
        <w:t>)</w:t>
      </w:r>
      <w:r w:rsidR="00D65E68" w:rsidRPr="00446552">
        <w:rPr>
          <w:rFonts w:ascii="Arial" w:eastAsia="Calibri" w:hAnsi="Arial" w:cs="Arial"/>
          <w:sz w:val="24"/>
          <w:szCs w:val="24"/>
        </w:rPr>
        <w:t>,</w:t>
      </w:r>
      <w:r w:rsidR="001A61D4" w:rsidRPr="00446552">
        <w:rPr>
          <w:rFonts w:ascii="Arial" w:hAnsi="Arial" w:cs="Arial"/>
          <w:sz w:val="24"/>
          <w:szCs w:val="24"/>
        </w:rPr>
        <w:t xml:space="preserve"> </w:t>
      </w:r>
      <w:r w:rsidR="00DA421F" w:rsidRPr="00446552">
        <w:rPr>
          <w:rFonts w:ascii="Arial" w:eastAsia="Calibri" w:hAnsi="Arial" w:cs="Arial"/>
          <w:sz w:val="24"/>
          <w:szCs w:val="24"/>
        </w:rPr>
        <w:t>Melissa Mohammed (OA</w:t>
      </w:r>
      <w:r w:rsidR="00D65E68" w:rsidRPr="00446552">
        <w:rPr>
          <w:rFonts w:ascii="Arial" w:eastAsia="Calibri" w:hAnsi="Arial" w:cs="Arial"/>
          <w:sz w:val="24"/>
          <w:szCs w:val="24"/>
        </w:rPr>
        <w:t>, TDSB</w:t>
      </w:r>
      <w:r w:rsidR="005112EC" w:rsidRPr="00446552">
        <w:rPr>
          <w:rFonts w:ascii="Arial" w:eastAsia="Calibri" w:hAnsi="Arial" w:cs="Arial"/>
          <w:sz w:val="24"/>
          <w:szCs w:val="24"/>
        </w:rPr>
        <w:t>)</w:t>
      </w:r>
      <w:r w:rsidR="00B31F30" w:rsidRPr="00446552">
        <w:rPr>
          <w:rFonts w:ascii="Arial" w:eastAsia="Calibri" w:hAnsi="Arial" w:cs="Arial"/>
          <w:sz w:val="24"/>
          <w:szCs w:val="24"/>
        </w:rPr>
        <w:t xml:space="preserve">, </w:t>
      </w:r>
      <w:r w:rsidR="00B31F30" w:rsidRPr="00446552">
        <w:rPr>
          <w:rFonts w:ascii="Arial" w:hAnsi="Arial" w:cs="Arial"/>
          <w:sz w:val="24"/>
          <w:szCs w:val="24"/>
        </w:rPr>
        <w:t>Lisa Dilworth (Princ</w:t>
      </w:r>
      <w:r w:rsidR="00D65E68" w:rsidRPr="00446552">
        <w:rPr>
          <w:rFonts w:ascii="Arial" w:hAnsi="Arial" w:cs="Arial"/>
          <w:sz w:val="24"/>
          <w:szCs w:val="24"/>
        </w:rPr>
        <w:t>ipal, TDSB), Stephen Hepburn (Vice-Principal</w:t>
      </w:r>
      <w:r w:rsidR="00941615">
        <w:rPr>
          <w:rFonts w:ascii="Arial" w:hAnsi="Arial" w:cs="Arial"/>
          <w:sz w:val="24"/>
          <w:szCs w:val="24"/>
        </w:rPr>
        <w:t xml:space="preserve">, TDSB), </w:t>
      </w:r>
      <w:r w:rsidR="00941615" w:rsidRPr="00446552">
        <w:rPr>
          <w:rFonts w:ascii="Arial" w:hAnsi="Arial" w:cs="Arial"/>
          <w:sz w:val="24"/>
          <w:szCs w:val="24"/>
        </w:rPr>
        <w:t>Onika Brown (Vice-Principal, TDSB)</w:t>
      </w:r>
      <w:r w:rsidR="00941615">
        <w:rPr>
          <w:rFonts w:ascii="Arial" w:hAnsi="Arial" w:cs="Arial"/>
          <w:sz w:val="24"/>
          <w:szCs w:val="24"/>
        </w:rPr>
        <w:t>.</w:t>
      </w:r>
    </w:p>
    <w:p w:rsidR="005324B0" w:rsidRPr="00446552" w:rsidRDefault="005324B0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452314" w:rsidRPr="00446552" w:rsidRDefault="00317503" w:rsidP="00452314">
      <w:pPr>
        <w:ind w:left="-1530"/>
        <w:rPr>
          <w:rFonts w:ascii="Arial" w:hAnsi="Arial" w:cs="Arial"/>
          <w:b/>
          <w:sz w:val="24"/>
          <w:szCs w:val="24"/>
        </w:rPr>
      </w:pPr>
      <w:r w:rsidRPr="00446552">
        <w:rPr>
          <w:rFonts w:ascii="Arial" w:hAnsi="Arial" w:cs="Arial"/>
          <w:b/>
          <w:sz w:val="24"/>
          <w:szCs w:val="24"/>
        </w:rPr>
        <w:t xml:space="preserve">Guests: </w:t>
      </w:r>
      <w:r w:rsidRPr="00446552">
        <w:rPr>
          <w:rFonts w:ascii="Arial" w:hAnsi="Arial" w:cs="Arial"/>
          <w:sz w:val="24"/>
          <w:szCs w:val="24"/>
        </w:rPr>
        <w:t>Darren Wilson (</w:t>
      </w:r>
      <w:r w:rsidR="00AC0E83" w:rsidRPr="00446552">
        <w:rPr>
          <w:rFonts w:ascii="Arial" w:hAnsi="Arial" w:cs="Arial"/>
          <w:sz w:val="24"/>
          <w:szCs w:val="24"/>
        </w:rPr>
        <w:t>NCFST</w:t>
      </w:r>
      <w:r w:rsidRPr="00446552">
        <w:rPr>
          <w:rFonts w:ascii="Arial" w:hAnsi="Arial" w:cs="Arial"/>
          <w:sz w:val="24"/>
          <w:szCs w:val="24"/>
        </w:rPr>
        <w:t>)</w:t>
      </w:r>
      <w:r w:rsidRPr="00446552">
        <w:rPr>
          <w:rFonts w:ascii="Arial" w:hAnsi="Arial" w:cs="Arial"/>
          <w:b/>
          <w:sz w:val="24"/>
          <w:szCs w:val="24"/>
        </w:rPr>
        <w:t>,</w:t>
      </w:r>
      <w:r w:rsidR="00B31F30" w:rsidRPr="00446552">
        <w:rPr>
          <w:rFonts w:ascii="Arial" w:hAnsi="Arial" w:cs="Arial"/>
          <w:sz w:val="24"/>
          <w:szCs w:val="24"/>
        </w:rPr>
        <w:t xml:space="preserve"> Cassandra </w:t>
      </w:r>
      <w:proofErr w:type="spellStart"/>
      <w:r w:rsidR="00B31F30" w:rsidRPr="00446552">
        <w:rPr>
          <w:rFonts w:ascii="Arial" w:hAnsi="Arial" w:cs="Arial"/>
          <w:sz w:val="24"/>
          <w:szCs w:val="24"/>
        </w:rPr>
        <w:t>Churm</w:t>
      </w:r>
      <w:proofErr w:type="spellEnd"/>
      <w:r w:rsidR="00B31F30" w:rsidRPr="00446552">
        <w:rPr>
          <w:rFonts w:ascii="Arial" w:hAnsi="Arial" w:cs="Arial"/>
          <w:sz w:val="24"/>
          <w:szCs w:val="24"/>
        </w:rPr>
        <w:t xml:space="preserve"> (</w:t>
      </w:r>
      <w:r w:rsidR="00D65E68" w:rsidRPr="00446552">
        <w:rPr>
          <w:rFonts w:ascii="Arial" w:hAnsi="Arial" w:cs="Arial"/>
          <w:sz w:val="24"/>
          <w:szCs w:val="24"/>
        </w:rPr>
        <w:t xml:space="preserve">Toronto </w:t>
      </w:r>
      <w:r w:rsidR="00B31F30" w:rsidRPr="00446552">
        <w:rPr>
          <w:rFonts w:ascii="Arial" w:hAnsi="Arial" w:cs="Arial"/>
          <w:sz w:val="24"/>
          <w:szCs w:val="24"/>
        </w:rPr>
        <w:t>Public Health Nurse)</w:t>
      </w:r>
      <w:r w:rsidR="00941615">
        <w:rPr>
          <w:rFonts w:ascii="Arial" w:hAnsi="Arial" w:cs="Arial"/>
          <w:sz w:val="24"/>
          <w:szCs w:val="24"/>
        </w:rPr>
        <w:t>.</w:t>
      </w:r>
    </w:p>
    <w:p w:rsidR="00317503" w:rsidRPr="00446552" w:rsidRDefault="00317503" w:rsidP="00452314">
      <w:pPr>
        <w:ind w:left="-1530"/>
        <w:rPr>
          <w:rFonts w:ascii="Arial" w:hAnsi="Arial" w:cs="Arial"/>
          <w:b/>
          <w:sz w:val="24"/>
          <w:szCs w:val="24"/>
        </w:rPr>
      </w:pPr>
    </w:p>
    <w:p w:rsidR="00E87DF7" w:rsidRDefault="007D5525" w:rsidP="00452314">
      <w:pPr>
        <w:ind w:left="-1530"/>
        <w:rPr>
          <w:rFonts w:ascii="Arial" w:hAnsi="Arial" w:cs="Arial"/>
          <w:sz w:val="24"/>
          <w:szCs w:val="24"/>
        </w:rPr>
      </w:pPr>
      <w:r w:rsidRPr="00446552">
        <w:rPr>
          <w:rFonts w:ascii="Arial" w:hAnsi="Arial" w:cs="Arial"/>
          <w:b/>
          <w:sz w:val="24"/>
          <w:szCs w:val="24"/>
        </w:rPr>
        <w:t>Regrets:</w:t>
      </w:r>
      <w:r w:rsidRPr="00446552">
        <w:rPr>
          <w:rFonts w:ascii="Arial" w:hAnsi="Arial" w:cs="Arial"/>
          <w:sz w:val="24"/>
          <w:szCs w:val="24"/>
        </w:rPr>
        <w:t xml:space="preserve"> </w:t>
      </w:r>
      <w:r w:rsidR="00D65E68" w:rsidRPr="00446552">
        <w:rPr>
          <w:rFonts w:ascii="Arial" w:hAnsi="Arial" w:cs="Arial"/>
          <w:sz w:val="24"/>
          <w:szCs w:val="24"/>
        </w:rPr>
        <w:t xml:space="preserve">Pauline Shirt (Elder), </w:t>
      </w:r>
      <w:r w:rsidR="00B31F30" w:rsidRPr="00446552">
        <w:rPr>
          <w:rFonts w:ascii="Arial" w:hAnsi="Arial" w:cs="Arial"/>
          <w:sz w:val="24"/>
          <w:szCs w:val="24"/>
        </w:rPr>
        <w:t>Christina Saunders (CAVP, TDSB), Dr. Bob Phillips</w:t>
      </w:r>
      <w:r w:rsidR="00941615">
        <w:rPr>
          <w:rFonts w:ascii="Arial" w:hAnsi="Arial" w:cs="Arial"/>
          <w:sz w:val="24"/>
          <w:szCs w:val="24"/>
        </w:rPr>
        <w:t xml:space="preserve"> </w:t>
      </w:r>
      <w:r w:rsidR="00B31F30" w:rsidRPr="00446552">
        <w:rPr>
          <w:rFonts w:ascii="Arial" w:hAnsi="Arial" w:cs="Arial"/>
          <w:sz w:val="24"/>
          <w:szCs w:val="24"/>
        </w:rPr>
        <w:t>(</w:t>
      </w:r>
      <w:r w:rsidR="00AC0E83" w:rsidRPr="00446552">
        <w:rPr>
          <w:rFonts w:ascii="Arial" w:hAnsi="Arial" w:cs="Arial"/>
          <w:sz w:val="24"/>
          <w:szCs w:val="24"/>
        </w:rPr>
        <w:t>Community</w:t>
      </w:r>
      <w:r w:rsidR="00B8016A">
        <w:rPr>
          <w:rFonts w:ascii="Arial" w:hAnsi="Arial" w:cs="Arial"/>
          <w:sz w:val="24"/>
          <w:szCs w:val="24"/>
        </w:rPr>
        <w:t>),</w:t>
      </w:r>
      <w:r w:rsidR="00B31F30" w:rsidRPr="00446552">
        <w:rPr>
          <w:rFonts w:ascii="Arial" w:hAnsi="Arial" w:cs="Arial"/>
          <w:sz w:val="24"/>
          <w:szCs w:val="24"/>
        </w:rPr>
        <w:t xml:space="preserve"> Dr. Susan Dion (</w:t>
      </w:r>
      <w:proofErr w:type="spellStart"/>
      <w:r w:rsidR="00B31F30" w:rsidRPr="00446552">
        <w:rPr>
          <w:rFonts w:ascii="Arial" w:hAnsi="Arial" w:cs="Arial"/>
          <w:sz w:val="24"/>
          <w:szCs w:val="24"/>
        </w:rPr>
        <w:t>YorkU</w:t>
      </w:r>
      <w:proofErr w:type="spellEnd"/>
      <w:r w:rsidR="00B31F30" w:rsidRPr="00446552">
        <w:rPr>
          <w:rFonts w:ascii="Arial" w:hAnsi="Arial" w:cs="Arial"/>
          <w:sz w:val="24"/>
          <w:szCs w:val="24"/>
        </w:rPr>
        <w:t>), Jennifer Story (</w:t>
      </w:r>
      <w:r w:rsidR="00D65E68" w:rsidRPr="00446552">
        <w:rPr>
          <w:rFonts w:ascii="Arial" w:hAnsi="Arial" w:cs="Arial"/>
          <w:sz w:val="24"/>
          <w:szCs w:val="24"/>
        </w:rPr>
        <w:t xml:space="preserve">TDSB </w:t>
      </w:r>
      <w:r w:rsidR="00B31F30" w:rsidRPr="00446552">
        <w:rPr>
          <w:rFonts w:ascii="Arial" w:hAnsi="Arial" w:cs="Arial"/>
          <w:sz w:val="24"/>
          <w:szCs w:val="24"/>
        </w:rPr>
        <w:t xml:space="preserve">Trustee), Kelly </w:t>
      </w:r>
      <w:proofErr w:type="spellStart"/>
      <w:r w:rsidR="00B31F30" w:rsidRPr="00446552">
        <w:rPr>
          <w:rFonts w:ascii="Arial" w:hAnsi="Arial" w:cs="Arial"/>
          <w:sz w:val="24"/>
          <w:szCs w:val="24"/>
        </w:rPr>
        <w:t>Hashimi</w:t>
      </w:r>
      <w:proofErr w:type="spellEnd"/>
      <w:r w:rsidR="00B31F30" w:rsidRPr="00446552">
        <w:rPr>
          <w:rFonts w:ascii="Arial" w:hAnsi="Arial" w:cs="Arial"/>
          <w:sz w:val="24"/>
          <w:szCs w:val="24"/>
        </w:rPr>
        <w:t xml:space="preserve"> (</w:t>
      </w:r>
      <w:r w:rsidR="00D65E68" w:rsidRPr="00446552">
        <w:rPr>
          <w:rFonts w:ascii="Arial" w:hAnsi="Arial" w:cs="Arial"/>
          <w:sz w:val="24"/>
          <w:szCs w:val="24"/>
        </w:rPr>
        <w:t>Our Children’s Medicine</w:t>
      </w:r>
      <w:r w:rsidR="00B31F30" w:rsidRPr="00446552">
        <w:rPr>
          <w:rFonts w:ascii="Arial" w:hAnsi="Arial" w:cs="Arial"/>
          <w:sz w:val="24"/>
          <w:szCs w:val="24"/>
        </w:rPr>
        <w:t>)</w:t>
      </w:r>
      <w:r w:rsidR="00D65E68" w:rsidRPr="00446552">
        <w:rPr>
          <w:rFonts w:ascii="Arial" w:hAnsi="Arial" w:cs="Arial"/>
          <w:sz w:val="24"/>
          <w:szCs w:val="24"/>
        </w:rPr>
        <w:t>, Joe Rock</w:t>
      </w:r>
      <w:r w:rsidR="00B8016A">
        <w:rPr>
          <w:rFonts w:ascii="Arial" w:hAnsi="Arial" w:cs="Arial"/>
          <w:sz w:val="24"/>
          <w:szCs w:val="24"/>
        </w:rPr>
        <w:t xml:space="preserve"> (City of Toronto)</w:t>
      </w:r>
      <w:r w:rsidR="00941615">
        <w:rPr>
          <w:rFonts w:ascii="Arial" w:hAnsi="Arial" w:cs="Arial"/>
          <w:sz w:val="24"/>
          <w:szCs w:val="24"/>
        </w:rPr>
        <w:t>.</w:t>
      </w:r>
    </w:p>
    <w:p w:rsidR="001E1E84" w:rsidRDefault="001E1E84" w:rsidP="003C5E11">
      <w:pPr>
        <w:ind w:left="-1530"/>
        <w:rPr>
          <w:rFonts w:ascii="Arial" w:hAnsi="Arial" w:cs="Arial"/>
          <w:sz w:val="24"/>
          <w:szCs w:val="24"/>
        </w:rPr>
      </w:pPr>
    </w:p>
    <w:p w:rsidR="001E1E84" w:rsidRPr="006F54DC" w:rsidRDefault="001E1E84" w:rsidP="003C5E11">
      <w:pPr>
        <w:ind w:left="-1530"/>
        <w:rPr>
          <w:rFonts w:ascii="Arial" w:hAnsi="Arial" w:cs="Arial"/>
          <w:sz w:val="24"/>
          <w:szCs w:val="24"/>
        </w:rPr>
      </w:pPr>
    </w:p>
    <w:p w:rsidR="00FF0810" w:rsidRPr="00152A3A" w:rsidRDefault="00FF0810" w:rsidP="003C5E11">
      <w:pPr>
        <w:ind w:left="-1530"/>
        <w:rPr>
          <w:rFonts w:ascii="Arial" w:hAnsi="Arial" w:cs="Arial"/>
          <w:color w:val="E36C0A" w:themeColor="accent6" w:themeShade="BF"/>
          <w:sz w:val="24"/>
          <w:szCs w:val="24"/>
        </w:rPr>
      </w:pP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6853"/>
        <w:gridCol w:w="3780"/>
      </w:tblGrid>
      <w:tr w:rsidR="00644572" w:rsidRPr="00B35EEA" w:rsidTr="00DB0D72">
        <w:tc>
          <w:tcPr>
            <w:tcW w:w="3515" w:type="dxa"/>
          </w:tcPr>
          <w:p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853" w:type="dxa"/>
          </w:tcPr>
          <w:p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780" w:type="dxa"/>
          </w:tcPr>
          <w:p w:rsidR="00AB2170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44572" w:rsidRPr="00B35EEA" w:rsidRDefault="00814F04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644572" w:rsidRPr="0044723B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44723B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44723B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:rsidR="00814F04" w:rsidRPr="0044723B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257B3A" w:rsidRPr="00B35EEA" w:rsidRDefault="00282D9C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257B3A">
              <w:rPr>
                <w:rFonts w:ascii="Arial" w:hAnsi="Arial" w:cs="Arial"/>
                <w:sz w:val="24"/>
                <w:szCs w:val="24"/>
              </w:rPr>
              <w:t>Elder Dr. Joanne Dallaire chaired</w:t>
            </w:r>
            <w:r w:rsidR="00257B3A" w:rsidRPr="00257B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B3A" w:rsidRPr="00B35EEA">
              <w:rPr>
                <w:rFonts w:ascii="Arial" w:hAnsi="Arial" w:cs="Arial"/>
                <w:sz w:val="24"/>
                <w:szCs w:val="24"/>
              </w:rPr>
              <w:t xml:space="preserve">the meeting. </w:t>
            </w:r>
          </w:p>
          <w:p w:rsidR="00257B3A" w:rsidRPr="00B35EEA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Elder Dr. Joanne Dallaire c</w:t>
            </w:r>
            <w:r w:rsidR="00F61118">
              <w:rPr>
                <w:rFonts w:ascii="Arial" w:hAnsi="Arial" w:cs="Arial"/>
                <w:sz w:val="24"/>
                <w:szCs w:val="24"/>
              </w:rPr>
              <w:t>onducted a traditional opening and</w:t>
            </w:r>
          </w:p>
          <w:p w:rsidR="00257B3A" w:rsidRPr="00B35EEA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:rsidR="00257B3A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:rsidR="00257B3A" w:rsidRPr="0044723B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DA0" w:rsidRPr="0044723B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A99" w:rsidRPr="0044723B" w:rsidRDefault="002D5A99" w:rsidP="0044723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644572" w:rsidRPr="00FF0810" w:rsidRDefault="00644572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814F04" w:rsidRPr="0044723B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6853" w:type="dxa"/>
            <w:shd w:val="clear" w:color="auto" w:fill="auto"/>
          </w:tcPr>
          <w:p w:rsidR="00BF0399" w:rsidRPr="0044723B" w:rsidRDefault="00E04F0A" w:rsidP="00282D9C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The agenda of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October 19</w:t>
            </w:r>
            <w:r w:rsidR="00524A67" w:rsidRPr="0044723B">
              <w:rPr>
                <w:rFonts w:ascii="Arial" w:hAnsi="Arial" w:cs="Arial"/>
                <w:sz w:val="24"/>
                <w:szCs w:val="24"/>
              </w:rPr>
              <w:t>, 2020 was</w:t>
            </w:r>
            <w:r w:rsidR="00C24DA0" w:rsidRPr="0044723B">
              <w:rPr>
                <w:rFonts w:ascii="Arial" w:hAnsi="Arial" w:cs="Arial"/>
                <w:sz w:val="24"/>
                <w:szCs w:val="24"/>
              </w:rPr>
              <w:t xml:space="preserve"> approved by consensus. </w:t>
            </w:r>
            <w:r w:rsidR="005459C5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C24DA0" w:rsidRPr="00FF0810" w:rsidRDefault="00C24DA0" w:rsidP="00524A67">
            <w:pPr>
              <w:pStyle w:val="ListParagraph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FA0D13" w:rsidRPr="0044723B" w:rsidRDefault="00063B46" w:rsidP="00FF0810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 w:rsidRPr="0044723B">
              <w:rPr>
                <w:rFonts w:ascii="Arial" w:hAnsi="Arial" w:cs="Arial"/>
                <w:sz w:val="24"/>
                <w:szCs w:val="24"/>
              </w:rPr>
              <w:t xml:space="preserve"> Approval of the minutes of </w:t>
            </w:r>
            <w:r w:rsidR="00282D9C">
              <w:rPr>
                <w:rFonts w:ascii="Arial" w:hAnsi="Arial" w:cs="Arial"/>
                <w:sz w:val="24"/>
                <w:szCs w:val="24"/>
              </w:rPr>
              <w:t>February 18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>, 2020</w:t>
            </w:r>
          </w:p>
        </w:tc>
        <w:tc>
          <w:tcPr>
            <w:tcW w:w="6853" w:type="dxa"/>
            <w:shd w:val="clear" w:color="auto" w:fill="auto"/>
          </w:tcPr>
          <w:p w:rsidR="00571F82" w:rsidRPr="0044723B" w:rsidRDefault="003C4F06" w:rsidP="00282D9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>minutes of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February 18th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 xml:space="preserve">, 2020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1D1790" w:rsidRPr="0044723B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 xml:space="preserve">by consensus. </w:t>
            </w:r>
          </w:p>
        </w:tc>
        <w:tc>
          <w:tcPr>
            <w:tcW w:w="3780" w:type="dxa"/>
            <w:shd w:val="clear" w:color="auto" w:fill="auto"/>
          </w:tcPr>
          <w:p w:rsidR="00C86411" w:rsidRPr="00FF0810" w:rsidRDefault="00C86411" w:rsidP="00524A67">
            <w:pPr>
              <w:pStyle w:val="ListParagraph"/>
              <w:rPr>
                <w:rFonts w:ascii="Arial" w:eastAsia="Cambria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7508FB" w:rsidRPr="0044723B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and Terms of Reference</w:t>
            </w:r>
          </w:p>
        </w:tc>
        <w:tc>
          <w:tcPr>
            <w:tcW w:w="6853" w:type="dxa"/>
            <w:shd w:val="clear" w:color="auto" w:fill="auto"/>
          </w:tcPr>
          <w:p w:rsidR="007508FB" w:rsidRPr="0044723B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4472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7508FB" w:rsidRPr="00FF0810" w:rsidRDefault="007508FB" w:rsidP="00E04F0A">
            <w:pPr>
              <w:rPr>
                <w:rFonts w:ascii="Arial" w:eastAsia="Cambria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</w:tcPr>
          <w:p w:rsidR="00747BD1" w:rsidRPr="006F54DC" w:rsidRDefault="00312562" w:rsidP="00747BD1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UI</w:t>
            </w:r>
            <w:r w:rsidR="00747BD1" w:rsidRPr="006F54DC">
              <w:rPr>
                <w:rFonts w:ascii="Arial" w:hAnsi="Arial" w:cs="Arial"/>
                <w:sz w:val="24"/>
                <w:szCs w:val="24"/>
              </w:rPr>
              <w:t>CAC Priorities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for 2020-21 Re-visited:</w:t>
            </w:r>
          </w:p>
          <w:p w:rsidR="00747BD1" w:rsidRPr="006F54DC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Facility, 16 Phin – Mobility, Accessibility, Health &amp; Safety, Renovations. </w:t>
            </w:r>
          </w:p>
          <w:p w:rsidR="00A90EE8" w:rsidRPr="006F54DC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Indigenous TDSB Trustee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and Student Trustee.</w:t>
            </w:r>
          </w:p>
          <w:p w:rsidR="007508FB" w:rsidRPr="00FF0810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Hiring practices, recruitment, retention and mobility. </w:t>
            </w:r>
          </w:p>
        </w:tc>
        <w:tc>
          <w:tcPr>
            <w:tcW w:w="6853" w:type="dxa"/>
          </w:tcPr>
          <w:p w:rsidR="00A95984" w:rsidRPr="006F54DC" w:rsidRDefault="00312562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UI</w:t>
            </w:r>
            <w:r w:rsidR="00A90EE8" w:rsidRPr="006F54DC">
              <w:rPr>
                <w:rFonts w:ascii="Arial" w:hAnsi="Arial" w:cs="Arial"/>
                <w:sz w:val="24"/>
                <w:szCs w:val="24"/>
              </w:rPr>
              <w:t>CAC Priorities</w:t>
            </w:r>
            <w:r w:rsidR="007C0E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90EE8" w:rsidRPr="00282D9C" w:rsidRDefault="00A90EE8" w:rsidP="00282D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 xml:space="preserve">Facility, 16 Phin – Mobility, Accessibility, Health &amp; Safety, Renovations. </w:t>
            </w:r>
          </w:p>
          <w:p w:rsidR="001E1E84" w:rsidRDefault="001E1E84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73228" w:rsidRDefault="00474ADA" w:rsidP="004472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Jim </w:t>
            </w:r>
            <w:r w:rsidR="0044723B"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Spyropoulos</w:t>
            </w:r>
            <w:r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257B3A" w:rsidRDefault="00257B3A" w:rsidP="00257B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 Hub project is complete</w:t>
            </w:r>
            <w:r w:rsidR="00317503">
              <w:rPr>
                <w:rFonts w:ascii="Arial" w:hAnsi="Arial" w:cs="Arial"/>
                <w:color w:val="000000" w:themeColor="text1"/>
                <w:sz w:val="24"/>
                <w:szCs w:val="24"/>
              </w:rPr>
              <w:t>.  Brand new kitchen and auditorium space.</w:t>
            </w:r>
          </w:p>
          <w:p w:rsidR="00474ADA" w:rsidRPr="00F61118" w:rsidRDefault="00317503" w:rsidP="00F6111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B31F30">
              <w:rPr>
                <w:rFonts w:ascii="Arial" w:hAnsi="Arial" w:cs="Arial"/>
                <w:color w:val="000000" w:themeColor="text1"/>
                <w:sz w:val="24"/>
                <w:szCs w:val="24"/>
              </w:rPr>
              <w:t>ill begin conversations to plan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larger renovations.</w:t>
            </w:r>
          </w:p>
          <w:p w:rsidR="004D2D07" w:rsidRPr="00474ADA" w:rsidRDefault="004D2D07" w:rsidP="00474AD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90EE8" w:rsidRDefault="00A90EE8" w:rsidP="00282D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 xml:space="preserve">Indigenous TDSB </w:t>
            </w:r>
            <w:r w:rsidR="002D26FE" w:rsidRPr="00282D9C">
              <w:rPr>
                <w:rFonts w:ascii="Arial" w:hAnsi="Arial" w:cs="Arial"/>
                <w:sz w:val="24"/>
                <w:szCs w:val="24"/>
                <w:u w:val="single"/>
              </w:rPr>
              <w:t xml:space="preserve">Student </w:t>
            </w: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>Trustee</w:t>
            </w:r>
            <w:r w:rsidRPr="00282D9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61118" w:rsidRDefault="00F61118" w:rsidP="00F611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CA7841" w:rsidRPr="00CA7841" w:rsidRDefault="00CA7841" w:rsidP="00CA7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7841">
              <w:rPr>
                <w:rFonts w:ascii="Arial" w:hAnsi="Arial" w:cs="Arial"/>
                <w:b/>
                <w:sz w:val="24"/>
                <w:szCs w:val="24"/>
              </w:rPr>
              <w:t>Tanya Senk:</w:t>
            </w:r>
          </w:p>
          <w:p w:rsidR="006E67B2" w:rsidRDefault="006E67B2" w:rsidP="00CA78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Trustee, Clarity Smoke stepped down.</w:t>
            </w:r>
            <w:r w:rsidR="004D2D07">
              <w:rPr>
                <w:rFonts w:ascii="Arial" w:hAnsi="Arial" w:cs="Arial"/>
                <w:sz w:val="24"/>
                <w:szCs w:val="24"/>
              </w:rPr>
              <w:t xml:space="preserve"> Clarity </w:t>
            </w:r>
            <w:r w:rsidR="004D2D07">
              <w:rPr>
                <w:rFonts w:ascii="Arial" w:hAnsi="Arial" w:cs="Arial"/>
                <w:sz w:val="24"/>
                <w:szCs w:val="24"/>
              </w:rPr>
              <w:lastRenderedPageBreak/>
              <w:t>extends her appreciation for her time in this role.</w:t>
            </w:r>
          </w:p>
          <w:p w:rsidR="00CA7841" w:rsidRPr="00CA7841" w:rsidRDefault="00CA7841" w:rsidP="00CA784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A7841">
              <w:rPr>
                <w:rFonts w:ascii="Arial" w:hAnsi="Arial" w:cs="Arial"/>
                <w:sz w:val="24"/>
                <w:szCs w:val="24"/>
              </w:rPr>
              <w:t>Looking to fill the role of Indigenous Student Trustee.</w:t>
            </w:r>
          </w:p>
          <w:p w:rsidR="007D30FE" w:rsidRPr="00C838AA" w:rsidRDefault="007D30FE" w:rsidP="00A90E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A3A" w:rsidRPr="00260819" w:rsidRDefault="00A90EE8" w:rsidP="00282D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>Hiring practices, recru</w:t>
            </w:r>
            <w:r w:rsidR="00474ADA" w:rsidRPr="00282D9C">
              <w:rPr>
                <w:rFonts w:ascii="Arial" w:hAnsi="Arial" w:cs="Arial"/>
                <w:sz w:val="24"/>
                <w:szCs w:val="24"/>
                <w:u w:val="single"/>
              </w:rPr>
              <w:t>itment, retention and mobility.</w:t>
            </w:r>
            <w:r w:rsidR="00474ADA" w:rsidRPr="0028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0819" w:rsidRPr="00282D9C" w:rsidRDefault="00260819" w:rsidP="00260819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52A3A" w:rsidRDefault="00152A3A" w:rsidP="00152A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8AA">
              <w:rPr>
                <w:rFonts w:ascii="Arial" w:hAnsi="Arial" w:cs="Arial"/>
                <w:b/>
                <w:sz w:val="24"/>
                <w:szCs w:val="24"/>
              </w:rPr>
              <w:t>Tanya Senk:</w:t>
            </w:r>
          </w:p>
          <w:p w:rsidR="00260819" w:rsidRPr="00260819" w:rsidRDefault="006E67B2" w:rsidP="002608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Welcomed </w:t>
            </w:r>
            <w:r w:rsidR="00260819" w:rsidRPr="00260819">
              <w:rPr>
                <w:rFonts w:ascii="Arial" w:hAnsi="Arial" w:cs="Arial"/>
                <w:sz w:val="24"/>
                <w:szCs w:val="24"/>
              </w:rPr>
              <w:t xml:space="preserve">Renee Roy </w:t>
            </w:r>
            <w:r w:rsidR="00704EEC">
              <w:rPr>
                <w:rFonts w:ascii="Arial" w:hAnsi="Arial" w:cs="Arial"/>
                <w:sz w:val="24"/>
                <w:szCs w:val="24"/>
              </w:rPr>
              <w:t>a</w:t>
            </w:r>
            <w:r w:rsidR="004D2D07">
              <w:rPr>
                <w:rFonts w:ascii="Arial" w:hAnsi="Arial" w:cs="Arial"/>
                <w:sz w:val="24"/>
                <w:szCs w:val="24"/>
              </w:rPr>
              <w:t>s the new I</w:t>
            </w:r>
            <w:r w:rsidR="00260819" w:rsidRPr="00260819">
              <w:rPr>
                <w:rFonts w:ascii="Arial" w:hAnsi="Arial" w:cs="Arial"/>
                <w:sz w:val="24"/>
                <w:szCs w:val="24"/>
              </w:rPr>
              <w:t>ndigenous Grad Coach at</w:t>
            </w:r>
            <w:r w:rsidR="00EA3FFD">
              <w:rPr>
                <w:rFonts w:ascii="Arial" w:hAnsi="Arial" w:cs="Arial"/>
                <w:sz w:val="24"/>
                <w:szCs w:val="24"/>
              </w:rPr>
              <w:t xml:space="preserve"> the Urban Indigenous Education Centre (UIEC</w:t>
            </w:r>
            <w:r w:rsidR="007C0E8F">
              <w:rPr>
                <w:rFonts w:ascii="Arial" w:hAnsi="Arial" w:cs="Arial"/>
                <w:sz w:val="24"/>
                <w:szCs w:val="24"/>
              </w:rPr>
              <w:t>)</w:t>
            </w:r>
            <w:r w:rsidR="00260819" w:rsidRPr="0026081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64C01" w:rsidRPr="00152A3A" w:rsidRDefault="00864C01" w:rsidP="00282D9C">
            <w:pPr>
              <w:pStyle w:val="ListParagraph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8FB" w:rsidRPr="00FF0810" w:rsidRDefault="007508F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64268D" w:rsidRPr="00FF0810" w:rsidRDefault="0064268D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64268D" w:rsidRPr="00FF0810" w:rsidRDefault="0064268D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7D30FE" w:rsidRDefault="007D30FE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7D30FE" w:rsidRDefault="007D30FE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D173D2" w:rsidRPr="00FF0810" w:rsidRDefault="00D173D2" w:rsidP="00D173D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982895" w:rsidRDefault="001F4BDA" w:rsidP="00A60D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2895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Staff Update:</w:t>
            </w:r>
          </w:p>
          <w:p w:rsidR="001F4BDA" w:rsidRPr="00FF0810" w:rsidRDefault="001F4BDA" w:rsidP="00747BD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257B3A" w:rsidRDefault="00257B3A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Jim Spyropoulos:</w:t>
            </w:r>
          </w:p>
          <w:p w:rsidR="00257B3A" w:rsidRDefault="00257B3A" w:rsidP="00257B3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is in the process of searching for a Director of Education.</w:t>
            </w:r>
          </w:p>
          <w:p w:rsidR="00257B3A" w:rsidRDefault="00257B3A" w:rsidP="00257B3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Kathy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Withero</w:t>
            </w:r>
            <w:r w:rsidR="006424F8">
              <w:rPr>
                <w:rFonts w:ascii="Arial" w:hAnsi="Arial" w:cs="Arial"/>
                <w:sz w:val="24"/>
                <w:szCs w:val="24"/>
              </w:rPr>
              <w:t>w</w:t>
            </w:r>
            <w:proofErr w:type="spellEnd"/>
            <w:r w:rsidR="006424F8">
              <w:rPr>
                <w:rFonts w:ascii="Arial" w:hAnsi="Arial" w:cs="Arial"/>
                <w:sz w:val="24"/>
                <w:szCs w:val="24"/>
              </w:rPr>
              <w:t xml:space="preserve"> will remain as the interim 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until a replacement is hired.</w:t>
            </w:r>
          </w:p>
          <w:p w:rsidR="00257B3A" w:rsidRPr="00257B3A" w:rsidRDefault="00257B3A" w:rsidP="00010C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7B3A">
              <w:rPr>
                <w:rFonts w:ascii="Arial" w:hAnsi="Arial" w:cs="Arial"/>
                <w:sz w:val="24"/>
                <w:szCs w:val="24"/>
              </w:rPr>
              <w:t>No lo</w:t>
            </w:r>
            <w:r w:rsidR="006200F0">
              <w:rPr>
                <w:rFonts w:ascii="Arial" w:hAnsi="Arial" w:cs="Arial"/>
                <w:sz w:val="24"/>
                <w:szCs w:val="24"/>
              </w:rPr>
              <w:t xml:space="preserve">nger an option </w:t>
            </w:r>
            <w:r w:rsidRPr="00257B3A">
              <w:rPr>
                <w:rFonts w:ascii="Arial" w:hAnsi="Arial" w:cs="Arial"/>
                <w:sz w:val="24"/>
                <w:szCs w:val="24"/>
              </w:rPr>
              <w:t>for Elementary students to switch from virtual to in-person schooling and vice versa in N</w:t>
            </w:r>
            <w:r>
              <w:rPr>
                <w:rFonts w:ascii="Arial" w:hAnsi="Arial" w:cs="Arial"/>
                <w:sz w:val="24"/>
                <w:szCs w:val="24"/>
              </w:rPr>
              <w:t>ovember.</w:t>
            </w:r>
            <w:r w:rsidR="002608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7B3A" w:rsidRDefault="00257B3A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6411" w:rsidRPr="00277E4D" w:rsidRDefault="00832C0D" w:rsidP="00010C9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7E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Elders </w:t>
            </w:r>
            <w:proofErr w:type="gramStart"/>
            <w:r w:rsidRPr="00277E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Update </w:t>
            </w:r>
            <w:r w:rsidR="00BA3534" w:rsidRPr="00277E4D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proofErr w:type="gramEnd"/>
          </w:p>
          <w:p w:rsidR="006424F8" w:rsidRDefault="006424F8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24F8" w:rsidRDefault="006424F8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Elder Dr. Joanne Dallaire:</w:t>
            </w:r>
          </w:p>
          <w:p w:rsidR="00260819" w:rsidRPr="0052180B" w:rsidRDefault="00260819" w:rsidP="0026081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52180B">
              <w:rPr>
                <w:rFonts w:ascii="Arial" w:hAnsi="Arial" w:cs="Arial"/>
                <w:sz w:val="24"/>
                <w:szCs w:val="24"/>
              </w:rPr>
              <w:t xml:space="preserve">Elders </w:t>
            </w:r>
            <w:r w:rsidR="0052180B">
              <w:rPr>
                <w:rFonts w:ascii="Arial" w:hAnsi="Arial" w:cs="Arial"/>
                <w:sz w:val="24"/>
                <w:szCs w:val="24"/>
              </w:rPr>
              <w:t xml:space="preserve">will meet once a month for the Elder’s </w:t>
            </w:r>
            <w:r w:rsidR="0052180B" w:rsidRPr="0052180B">
              <w:rPr>
                <w:rFonts w:ascii="Arial" w:hAnsi="Arial" w:cs="Arial"/>
                <w:sz w:val="24"/>
                <w:szCs w:val="24"/>
              </w:rPr>
              <w:t>Council</w:t>
            </w:r>
            <w:r w:rsidR="00AC0E83" w:rsidRPr="0052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FFD" w:rsidRPr="0052180B">
              <w:rPr>
                <w:rFonts w:ascii="Arial" w:hAnsi="Arial" w:cs="Arial"/>
                <w:sz w:val="24"/>
                <w:szCs w:val="24"/>
              </w:rPr>
              <w:t>meet</w:t>
            </w:r>
            <w:r w:rsidR="00941615">
              <w:rPr>
                <w:rFonts w:ascii="Arial" w:hAnsi="Arial" w:cs="Arial"/>
                <w:sz w:val="24"/>
                <w:szCs w:val="24"/>
              </w:rPr>
              <w:t>ing</w:t>
            </w:r>
            <w:r w:rsidR="00EA3FFD" w:rsidRPr="0052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E7A" w:rsidRPr="0052180B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EA3FFD" w:rsidRPr="0052180B">
              <w:rPr>
                <w:rFonts w:ascii="Arial" w:hAnsi="Arial" w:cs="Arial"/>
                <w:sz w:val="24"/>
                <w:szCs w:val="24"/>
              </w:rPr>
              <w:t xml:space="preserve">Executive Superintendent </w:t>
            </w:r>
            <w:r w:rsidR="00337E7A" w:rsidRPr="0052180B">
              <w:rPr>
                <w:rFonts w:ascii="Arial" w:hAnsi="Arial" w:cs="Arial"/>
                <w:sz w:val="24"/>
                <w:szCs w:val="24"/>
              </w:rPr>
              <w:t xml:space="preserve">Jim Spyropoulos and </w:t>
            </w:r>
            <w:r w:rsidR="0052180B" w:rsidRPr="0052180B">
              <w:rPr>
                <w:rFonts w:ascii="Arial" w:hAnsi="Arial" w:cs="Arial"/>
                <w:sz w:val="24"/>
                <w:szCs w:val="24"/>
              </w:rPr>
              <w:t xml:space="preserve">Trustee </w:t>
            </w:r>
            <w:r w:rsidR="00337E7A" w:rsidRPr="0052180B">
              <w:rPr>
                <w:rFonts w:ascii="Arial" w:hAnsi="Arial" w:cs="Arial"/>
                <w:sz w:val="24"/>
                <w:szCs w:val="24"/>
              </w:rPr>
              <w:t>Alexander Brown.</w:t>
            </w:r>
          </w:p>
          <w:p w:rsidR="00260819" w:rsidRPr="00446552" w:rsidRDefault="00277E4D" w:rsidP="0026081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446552">
              <w:rPr>
                <w:rFonts w:ascii="Arial" w:hAnsi="Arial" w:cs="Arial"/>
                <w:sz w:val="24"/>
                <w:szCs w:val="24"/>
              </w:rPr>
              <w:t>Barbara</w:t>
            </w:r>
            <w:r w:rsidR="0052180B">
              <w:rPr>
                <w:rFonts w:ascii="Arial" w:hAnsi="Arial" w:cs="Arial"/>
                <w:sz w:val="24"/>
                <w:szCs w:val="24"/>
              </w:rPr>
              <w:t>-Ann</w:t>
            </w:r>
            <w:r w:rsidRPr="00446552">
              <w:rPr>
                <w:rFonts w:ascii="Arial" w:hAnsi="Arial" w:cs="Arial"/>
                <w:sz w:val="24"/>
                <w:szCs w:val="24"/>
              </w:rPr>
              <w:t xml:space="preserve"> Felschow</w:t>
            </w:r>
            <w:r w:rsidR="0052180B">
              <w:rPr>
                <w:rFonts w:ascii="Arial" w:hAnsi="Arial" w:cs="Arial"/>
                <w:sz w:val="24"/>
                <w:szCs w:val="24"/>
              </w:rPr>
              <w:t xml:space="preserve"> (Retired Principal)</w:t>
            </w:r>
            <w:r w:rsidRPr="00446552">
              <w:rPr>
                <w:rFonts w:ascii="Arial" w:hAnsi="Arial" w:cs="Arial"/>
                <w:sz w:val="24"/>
                <w:szCs w:val="24"/>
              </w:rPr>
              <w:t xml:space="preserve"> has returned</w:t>
            </w:r>
            <w:r w:rsidR="00260819" w:rsidRPr="00446552">
              <w:rPr>
                <w:rFonts w:ascii="Arial" w:hAnsi="Arial" w:cs="Arial"/>
                <w:sz w:val="24"/>
                <w:szCs w:val="24"/>
              </w:rPr>
              <w:t xml:space="preserve"> to help support </w:t>
            </w:r>
            <w:r w:rsidR="00AC0E83" w:rsidRPr="00446552">
              <w:rPr>
                <w:rFonts w:ascii="Arial" w:hAnsi="Arial" w:cs="Arial"/>
                <w:sz w:val="24"/>
                <w:szCs w:val="24"/>
              </w:rPr>
              <w:t xml:space="preserve">the UIEC, specifically </w:t>
            </w:r>
            <w:proofErr w:type="spellStart"/>
            <w:r w:rsidR="0052180B">
              <w:rPr>
                <w:rFonts w:ascii="Arial" w:hAnsi="Arial" w:cs="Arial"/>
                <w:sz w:val="24"/>
                <w:szCs w:val="24"/>
              </w:rPr>
              <w:t>Kapapamahchakwew</w:t>
            </w:r>
            <w:proofErr w:type="spellEnd"/>
            <w:r w:rsidR="0052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80B">
              <w:rPr>
                <w:rFonts w:ascii="Arial" w:hAnsi="Arial" w:cs="Arial"/>
                <w:sz w:val="24"/>
                <w:szCs w:val="24"/>
              </w:rPr>
              <w:lastRenderedPageBreak/>
              <w:t>Wandering Spirit School (KWSS)</w:t>
            </w:r>
            <w:r w:rsidR="00260819" w:rsidRPr="004465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0819" w:rsidRPr="00260819" w:rsidRDefault="00260819" w:rsidP="0026081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Extended gratitude</w:t>
            </w:r>
            <w:r w:rsidR="00277E4D">
              <w:rPr>
                <w:rFonts w:ascii="Arial" w:hAnsi="Arial" w:cs="Arial"/>
                <w:sz w:val="24"/>
                <w:szCs w:val="24"/>
              </w:rPr>
              <w:t xml:space="preserve"> and thank-</w:t>
            </w:r>
            <w:proofErr w:type="spellStart"/>
            <w:r w:rsidR="00277E4D">
              <w:rPr>
                <w:rFonts w:ascii="Arial" w:hAnsi="Arial" w:cs="Arial"/>
                <w:sz w:val="24"/>
                <w:szCs w:val="24"/>
              </w:rPr>
              <w:t>you’s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7B2">
              <w:rPr>
                <w:rFonts w:ascii="Arial" w:hAnsi="Arial" w:cs="Arial"/>
                <w:sz w:val="24"/>
                <w:szCs w:val="24"/>
              </w:rPr>
              <w:t>to staff and everyone for the on-going work they are doing.</w:t>
            </w:r>
          </w:p>
          <w:p w:rsidR="00510CEC" w:rsidRDefault="00510CEC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0CEC" w:rsidRDefault="00510CEC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Elder Dr. Duke Redbird:</w:t>
            </w:r>
          </w:p>
          <w:p w:rsidR="00510CEC" w:rsidRPr="00510CEC" w:rsidRDefault="00510CEC" w:rsidP="00510CE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D51FF">
              <w:rPr>
                <w:rFonts w:ascii="Arial" w:hAnsi="Arial" w:cs="Arial"/>
                <w:sz w:val="24"/>
                <w:szCs w:val="24"/>
              </w:rPr>
              <w:t xml:space="preserve">Composed a Land Acknowledgement poem titled </w:t>
            </w:r>
            <w:r w:rsidRPr="006424F8">
              <w:rPr>
                <w:rFonts w:ascii="Arial" w:hAnsi="Arial" w:cs="Arial"/>
                <w:i/>
                <w:sz w:val="24"/>
                <w:szCs w:val="24"/>
              </w:rPr>
              <w:t>A Dish with One Spoon</w:t>
            </w:r>
            <w:r w:rsidR="004D51FF" w:rsidRPr="004D51F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D51FF" w:rsidRPr="00277E4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424F8" w:rsidRPr="00277E4D">
              <w:rPr>
                <w:rFonts w:ascii="Arial" w:hAnsi="Arial" w:cs="Arial"/>
                <w:color w:val="222222"/>
                <w:sz w:val="24"/>
                <w:szCs w:val="24"/>
              </w:rPr>
              <w:t>Mendelssohn Choir</w:t>
            </w:r>
            <w:r w:rsidR="006424F8" w:rsidRPr="00277E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1FF" w:rsidRPr="00277E4D">
              <w:rPr>
                <w:rFonts w:ascii="Arial" w:hAnsi="Arial" w:cs="Arial"/>
                <w:sz w:val="24"/>
                <w:szCs w:val="24"/>
              </w:rPr>
              <w:t>will</w:t>
            </w:r>
            <w:r w:rsidR="004D51FF" w:rsidRPr="004D51FF">
              <w:rPr>
                <w:rFonts w:ascii="Arial" w:hAnsi="Arial" w:cs="Arial"/>
                <w:sz w:val="24"/>
                <w:szCs w:val="24"/>
              </w:rPr>
              <w:t xml:space="preserve"> be putting music to this poem and </w:t>
            </w:r>
            <w:r w:rsidR="006E67B2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4D51FF" w:rsidRPr="004D51FF">
              <w:rPr>
                <w:rFonts w:ascii="Arial" w:hAnsi="Arial" w:cs="Arial"/>
                <w:sz w:val="24"/>
                <w:szCs w:val="24"/>
              </w:rPr>
              <w:t>will be performed on November 11</w:t>
            </w:r>
            <w:r w:rsidR="004D51FF" w:rsidRPr="004D51F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D51F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832C0D" w:rsidRPr="001A61D4" w:rsidRDefault="00832C0D" w:rsidP="00832C0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342833" w:rsidRPr="00A84CB3" w:rsidRDefault="001A2B8E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sz w:val="24"/>
                <w:szCs w:val="24"/>
              </w:rPr>
              <w:t>Tanya Senk:</w:t>
            </w:r>
          </w:p>
          <w:p w:rsidR="00B31F30" w:rsidRPr="00A84CB3" w:rsidRDefault="006E67B2" w:rsidP="00CE56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UIEC operates with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 the 7 domains/Lodge poles</w:t>
            </w:r>
            <w:r w:rsidRPr="00A84CB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67B2" w:rsidRPr="00A84CB3" w:rsidRDefault="006E67B2" w:rsidP="00CE56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November is Indigenous Education month.</w:t>
            </w:r>
          </w:p>
          <w:p w:rsidR="00CA7841" w:rsidRPr="00A84CB3" w:rsidRDefault="00B31F30" w:rsidP="00CE56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Instructional Leaders (I</w:t>
            </w:r>
            <w:r w:rsidR="00CA7841" w:rsidRPr="00A84CB3">
              <w:rPr>
                <w:rFonts w:ascii="Arial" w:hAnsi="Arial" w:cs="Arial"/>
                <w:sz w:val="24"/>
                <w:szCs w:val="24"/>
              </w:rPr>
              <w:t>L</w:t>
            </w:r>
            <w:r w:rsidRPr="00A84CB3">
              <w:rPr>
                <w:rFonts w:ascii="Arial" w:hAnsi="Arial" w:cs="Arial"/>
                <w:sz w:val="24"/>
                <w:szCs w:val="24"/>
              </w:rPr>
              <w:t>’s) and Social Support Team</w:t>
            </w:r>
            <w:r w:rsidR="00CA7841" w:rsidRPr="00A84CB3">
              <w:rPr>
                <w:rFonts w:ascii="Arial" w:hAnsi="Arial" w:cs="Arial"/>
                <w:sz w:val="24"/>
                <w:szCs w:val="24"/>
              </w:rPr>
              <w:t xml:space="preserve"> (SST) work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ing to provide virtual learning supports. </w:t>
            </w:r>
          </w:p>
          <w:p w:rsidR="00B31F30" w:rsidRPr="00A84CB3" w:rsidRDefault="009F2041" w:rsidP="00CE56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Continuing</w:t>
            </w:r>
            <w:r w:rsidR="00CA7841" w:rsidRPr="00A84CB3">
              <w:rPr>
                <w:rFonts w:ascii="Arial" w:hAnsi="Arial" w:cs="Arial"/>
                <w:sz w:val="24"/>
                <w:szCs w:val="24"/>
              </w:rPr>
              <w:t xml:space="preserve"> to build ca</w:t>
            </w:r>
            <w:r w:rsidR="00DA109F" w:rsidRPr="00A84CB3">
              <w:rPr>
                <w:rFonts w:ascii="Arial" w:hAnsi="Arial" w:cs="Arial"/>
                <w:sz w:val="24"/>
                <w:szCs w:val="24"/>
              </w:rPr>
              <w:t xml:space="preserve">pacity across the system for </w:t>
            </w:r>
            <w:proofErr w:type="gramStart"/>
            <w:r w:rsidR="00DA109F" w:rsidRPr="00A84CB3">
              <w:rPr>
                <w:rFonts w:ascii="Arial" w:hAnsi="Arial" w:cs="Arial"/>
                <w:sz w:val="24"/>
                <w:szCs w:val="24"/>
              </w:rPr>
              <w:t>in-</w:t>
            </w:r>
            <w:r w:rsidR="00CA7841" w:rsidRPr="00A84CB3"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 w:rsidR="00CA7841" w:rsidRPr="00A84CB3">
              <w:rPr>
                <w:rFonts w:ascii="Arial" w:hAnsi="Arial" w:cs="Arial"/>
                <w:sz w:val="24"/>
                <w:szCs w:val="24"/>
              </w:rPr>
              <w:t xml:space="preserve"> and virtual school </w:t>
            </w:r>
            <w:r w:rsidRPr="00A84CB3">
              <w:rPr>
                <w:rFonts w:ascii="Arial" w:hAnsi="Arial" w:cs="Arial"/>
                <w:sz w:val="24"/>
                <w:szCs w:val="24"/>
              </w:rPr>
              <w:t>construct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CA7841" w:rsidRPr="00A84CB3" w:rsidRDefault="00CA7841" w:rsidP="00CE56B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Actively looking to hire</w:t>
            </w:r>
            <w:r w:rsidR="00DA109F" w:rsidRPr="00A84CB3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A84CB3">
              <w:rPr>
                <w:rFonts w:ascii="Arial" w:hAnsi="Arial" w:cs="Arial"/>
                <w:sz w:val="24"/>
                <w:szCs w:val="24"/>
              </w:rPr>
              <w:t xml:space="preserve"> Native Language Instructor for virtual school. </w:t>
            </w:r>
          </w:p>
          <w:p w:rsidR="00CE56BB" w:rsidRPr="00AC0E83" w:rsidRDefault="00CE56BB" w:rsidP="0034283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Meeting with Native Chi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ld &amp; Family Services regarding </w:t>
            </w:r>
            <w:r w:rsidR="00AC0E83">
              <w:rPr>
                <w:rFonts w:ascii="Arial" w:hAnsi="Arial" w:cs="Arial"/>
                <w:sz w:val="24"/>
                <w:szCs w:val="24"/>
              </w:rPr>
              <w:t>on</w:t>
            </w:r>
            <w:r w:rsidR="00DA109F">
              <w:rPr>
                <w:rFonts w:ascii="Arial" w:hAnsi="Arial" w:cs="Arial"/>
                <w:sz w:val="24"/>
                <w:szCs w:val="24"/>
              </w:rPr>
              <w:t>-</w:t>
            </w:r>
            <w:r w:rsidR="00AC0E83">
              <w:rPr>
                <w:rFonts w:ascii="Arial" w:hAnsi="Arial" w:cs="Arial"/>
                <w:sz w:val="24"/>
                <w:szCs w:val="24"/>
              </w:rPr>
              <w:t xml:space="preserve">going partnerships and supports for students. </w:t>
            </w:r>
          </w:p>
          <w:p w:rsidR="00AC0E83" w:rsidRPr="00AC0E83" w:rsidRDefault="00AC0E83" w:rsidP="00DA109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6BB" w:rsidRPr="006200F0" w:rsidRDefault="00CE56BB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0F0">
              <w:rPr>
                <w:rFonts w:ascii="Arial" w:hAnsi="Arial" w:cs="Arial"/>
                <w:b/>
                <w:sz w:val="24"/>
                <w:szCs w:val="24"/>
              </w:rPr>
              <w:t xml:space="preserve">Tsitra </w:t>
            </w:r>
            <w:r w:rsidR="009F2041" w:rsidRPr="006200F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F2041">
              <w:rPr>
                <w:rFonts w:ascii="Arial" w:hAnsi="Arial" w:cs="Arial"/>
                <w:b/>
                <w:sz w:val="24"/>
                <w:szCs w:val="24"/>
              </w:rPr>
              <w:t>cKay</w:t>
            </w:r>
            <w:r w:rsidRPr="006200F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E56BB" w:rsidRDefault="006200F0" w:rsidP="00CE56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SST t</w:t>
            </w:r>
            <w:r w:rsidR="00CE56BB">
              <w:rPr>
                <w:rFonts w:ascii="Arial" w:hAnsi="Arial" w:cs="Arial"/>
                <w:sz w:val="24"/>
                <w:szCs w:val="24"/>
              </w:rPr>
              <w:t xml:space="preserve">eam </w:t>
            </w:r>
            <w:r>
              <w:rPr>
                <w:rFonts w:ascii="Arial" w:hAnsi="Arial" w:cs="Arial"/>
                <w:sz w:val="24"/>
                <w:szCs w:val="24"/>
              </w:rPr>
              <w:t xml:space="preserve">is putting </w:t>
            </w:r>
            <w:r w:rsidR="00CE56BB">
              <w:rPr>
                <w:rFonts w:ascii="Arial" w:hAnsi="Arial" w:cs="Arial"/>
                <w:sz w:val="24"/>
                <w:szCs w:val="24"/>
              </w:rPr>
              <w:t>together bundles/wellness packages. The goal is to send out 500 bundles to students and families across the board.</w:t>
            </w:r>
          </w:p>
          <w:p w:rsidR="00CE56BB" w:rsidRDefault="00CE56BB" w:rsidP="00CE56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continue to suppor</w:t>
            </w:r>
            <w:r w:rsidR="006200F0">
              <w:rPr>
                <w:rFonts w:ascii="Arial" w:hAnsi="Arial" w:cs="Arial"/>
                <w:sz w:val="24"/>
                <w:szCs w:val="24"/>
              </w:rPr>
              <w:t>t families and students through</w:t>
            </w:r>
            <w:r>
              <w:rPr>
                <w:rFonts w:ascii="Arial" w:hAnsi="Arial" w:cs="Arial"/>
                <w:sz w:val="24"/>
                <w:szCs w:val="24"/>
              </w:rPr>
              <w:t>out the year</w:t>
            </w:r>
            <w:r w:rsidR="006200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(food cards, gift cards etc.)</w:t>
            </w:r>
            <w:r w:rsidR="006200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0CEC" w:rsidRDefault="00510CEC" w:rsidP="00CE56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Emily Blackmoon and Tsitra McKay started a Virtual Parent Support Group during school closures due to Covid-19.</w:t>
            </w:r>
          </w:p>
          <w:p w:rsidR="00510CEC" w:rsidRDefault="00A90B32" w:rsidP="00CE56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10CEC">
              <w:rPr>
                <w:rFonts w:ascii="Arial" w:hAnsi="Arial" w:cs="Arial"/>
                <w:sz w:val="24"/>
                <w:szCs w:val="24"/>
              </w:rPr>
              <w:t>ontinuing this support for parents on Tuesdays from 2:00 to 2:30</w:t>
            </w:r>
            <w:proofErr w:type="gramStart"/>
            <w:r w:rsidR="00510CEC">
              <w:rPr>
                <w:rFonts w:ascii="Arial" w:hAnsi="Arial" w:cs="Arial"/>
                <w:sz w:val="24"/>
                <w:szCs w:val="24"/>
              </w:rPr>
              <w:t>.  It</w:t>
            </w:r>
            <w:proofErr w:type="gramEnd"/>
            <w:r w:rsidR="00510CEC">
              <w:rPr>
                <w:rFonts w:ascii="Arial" w:hAnsi="Arial" w:cs="Arial"/>
                <w:sz w:val="24"/>
                <w:szCs w:val="24"/>
              </w:rPr>
              <w:t xml:space="preserve"> is an opportunity for parents to come together to discuss challenges/barriers and strengths during these times.</w:t>
            </w:r>
          </w:p>
          <w:p w:rsidR="00CE56BB" w:rsidRDefault="00CE56BB" w:rsidP="00CE56BB">
            <w:pPr>
              <w:rPr>
                <w:rFonts w:ascii="Arial" w:hAnsi="Arial" w:cs="Arial"/>
                <w:sz w:val="24"/>
                <w:szCs w:val="24"/>
              </w:rPr>
            </w:pPr>
          </w:p>
          <w:p w:rsidR="00CE56BB" w:rsidRPr="00A84CB3" w:rsidRDefault="00CE56BB" w:rsidP="00CE5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sz w:val="24"/>
                <w:szCs w:val="24"/>
              </w:rPr>
              <w:t>Lisa Dilworth:</w:t>
            </w:r>
          </w:p>
          <w:p w:rsidR="006424F8" w:rsidRPr="00A84CB3" w:rsidRDefault="006424F8" w:rsidP="006424F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Re-organization</w:t>
            </w:r>
            <w:r w:rsidR="00A90B32" w:rsidRPr="00A84CB3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Eastview PS. </w:t>
            </w:r>
          </w:p>
          <w:p w:rsidR="006424F8" w:rsidRPr="00A84CB3" w:rsidRDefault="00AC0E83" w:rsidP="006424F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Small but strong Parent Council was just elected.</w:t>
            </w:r>
          </w:p>
          <w:p w:rsidR="006424F8" w:rsidRPr="00A84CB3" w:rsidRDefault="006424F8" w:rsidP="006424F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Loo</w:t>
            </w:r>
            <w:r w:rsidR="00FA500E" w:rsidRPr="00A84CB3">
              <w:rPr>
                <w:rFonts w:ascii="Arial" w:hAnsi="Arial" w:cs="Arial"/>
                <w:sz w:val="24"/>
                <w:szCs w:val="24"/>
              </w:rPr>
              <w:t xml:space="preserve">king to promote the program. </w:t>
            </w:r>
            <w:r w:rsidRPr="00A84CB3">
              <w:rPr>
                <w:rFonts w:ascii="Arial" w:hAnsi="Arial" w:cs="Arial"/>
                <w:sz w:val="24"/>
                <w:szCs w:val="24"/>
              </w:rPr>
              <w:t>Steven Hepburn has been highlighting Eastview’s work on social media platforms.</w:t>
            </w:r>
          </w:p>
          <w:p w:rsidR="006200F0" w:rsidRPr="00A84CB3" w:rsidRDefault="006200F0" w:rsidP="00620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0F0" w:rsidRPr="00A84CB3" w:rsidRDefault="006200F0" w:rsidP="006200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sz w:val="24"/>
                <w:szCs w:val="24"/>
              </w:rPr>
              <w:t>Robert Durocher:</w:t>
            </w:r>
          </w:p>
          <w:p w:rsidR="006200F0" w:rsidRPr="00A84CB3" w:rsidRDefault="006424F8" w:rsidP="006200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Adrienne Plumley and Rober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t Durocher will be working on Professional Development for the Parents as Partners conference, held by TDSB. </w:t>
            </w:r>
          </w:p>
          <w:p w:rsidR="006424F8" w:rsidRPr="00A84CB3" w:rsidRDefault="006424F8" w:rsidP="00AC0E8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84CB3">
              <w:rPr>
                <w:rFonts w:ascii="Arial" w:hAnsi="Arial" w:cs="Arial"/>
                <w:sz w:val="24"/>
                <w:szCs w:val="24"/>
              </w:rPr>
              <w:t>On November 2</w:t>
            </w:r>
            <w:r w:rsidRPr="00A84CB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84CB3">
              <w:rPr>
                <w:rFonts w:ascii="Arial" w:hAnsi="Arial" w:cs="Arial"/>
                <w:sz w:val="24"/>
                <w:szCs w:val="24"/>
              </w:rPr>
              <w:t xml:space="preserve"> Elder Dr. Duke Redbird will be opening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 November’s Indigenous Education Month, followed by many great virtual events and PD</w:t>
            </w:r>
            <w:r w:rsidR="00A84CB3">
              <w:rPr>
                <w:rFonts w:ascii="Arial" w:hAnsi="Arial" w:cs="Arial"/>
                <w:sz w:val="24"/>
                <w:szCs w:val="24"/>
              </w:rPr>
              <w:t xml:space="preserve"> sessions</w:t>
            </w:r>
            <w:r w:rsidR="00AC0E83" w:rsidRPr="00A84CB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003C" w:rsidRPr="00A84CB3" w:rsidRDefault="0045003C" w:rsidP="009072A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E4BB8" w:rsidRPr="00A84CB3" w:rsidRDefault="00DB4F03" w:rsidP="00DB4F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Natasha Gleeson:</w:t>
            </w:r>
          </w:p>
          <w:p w:rsidR="006424F8" w:rsidRPr="00A84CB3" w:rsidRDefault="00DA109F" w:rsidP="00DA109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AC0E83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been connecting with T.I.A (Toronto Inuit Association) to recognize Inuit Day. </w:t>
            </w:r>
          </w:p>
          <w:p w:rsidR="00DB4F03" w:rsidRDefault="00DB4F03" w:rsidP="00DB4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2180B" w:rsidRDefault="0052180B" w:rsidP="00DB4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4F03" w:rsidRPr="00A84CB3" w:rsidRDefault="00DB4F03" w:rsidP="00DB4F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Melanie </w:t>
            </w:r>
            <w:proofErr w:type="spellStart"/>
            <w:r w:rsidRPr="00A84CB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Laking</w:t>
            </w:r>
            <w:proofErr w:type="spellEnd"/>
            <w:r w:rsidRPr="00A84CB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DB4F03" w:rsidRPr="00A84CB3" w:rsidRDefault="00DB4F03" w:rsidP="00DB4F0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Elections took place and Melanie </w:t>
            </w:r>
            <w:proofErr w:type="spellStart"/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Laking</w:t>
            </w:r>
            <w:proofErr w:type="spellEnd"/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Shannon Judge will </w:t>
            </w:r>
            <w:r w:rsidR="004A6E90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continue to serve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6E90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on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</w:t>
            </w:r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ent Council at</w:t>
            </w:r>
            <w:r w:rsidR="007C0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KWSS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424F8" w:rsidRPr="00A84CB3" w:rsidRDefault="00DB4F03" w:rsidP="00DB4F0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members include: John </w:t>
            </w:r>
            <w:proofErr w:type="spellStart"/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Hupfiel</w:t>
            </w:r>
            <w:r w:rsidR="00A90B32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proofErr w:type="spellEnd"/>
            <w:r w:rsidR="00A90B32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who will handle C</w:t>
            </w:r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ommunication</w:t>
            </w:r>
            <w:r w:rsidR="00A90B32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Lisa </w:t>
            </w:r>
            <w:proofErr w:type="spellStart"/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Derksen</w:t>
            </w:r>
            <w:proofErr w:type="spellEnd"/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 T</w:t>
            </w:r>
            <w:r w:rsidR="00A90B32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reasurer</w:t>
            </w:r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B4F03" w:rsidRPr="00A84CB3" w:rsidRDefault="00DB4F03" w:rsidP="005B17D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Tsitra </w:t>
            </w:r>
            <w:r w:rsidR="009F2041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McKay</w:t>
            </w:r>
            <w:r w:rsidR="006424F8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Tasha </w:t>
            </w:r>
            <w:r w:rsidR="004A6E90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Smith are the two voting staff </w:t>
            </w:r>
            <w:r w:rsidR="00DA109F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members</w:t>
            </w:r>
            <w:r w:rsidR="004A6E90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FA500E" w:rsidRPr="00A84CB3" w:rsidRDefault="00FA500E" w:rsidP="005B17D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the </w:t>
            </w:r>
            <w:r w:rsidR="004A6E90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Parents as partners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Conference will be speaking about </w:t>
            </w:r>
            <w:r w:rsidRPr="007C0E8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 Dish </w:t>
            </w:r>
            <w:r w:rsidR="00DA109F" w:rsidRPr="007C0E8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</w:t>
            </w:r>
            <w:r w:rsidRPr="007C0E8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ith One Spoon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providing meaning to the Land Acknowledgement.</w:t>
            </w:r>
          </w:p>
          <w:p w:rsidR="006424F8" w:rsidRPr="00A84CB3" w:rsidRDefault="006424F8" w:rsidP="00DA109F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B17D4" w:rsidRPr="00A84CB3" w:rsidRDefault="005B17D4" w:rsidP="005B17D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Selina Young:</w:t>
            </w:r>
          </w:p>
          <w:p w:rsidR="005B17D4" w:rsidRPr="00A84CB3" w:rsidRDefault="00FA500E" w:rsidP="005B17D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Indigenous Affairs Office is l</w:t>
            </w:r>
            <w:r w:rsidR="005B17D4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aunching an E-</w:t>
            </w:r>
            <w:r w:rsidR="009F2041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newsletter</w:t>
            </w:r>
            <w:r w:rsidR="005B17D4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hear from the community.  </w:t>
            </w:r>
          </w:p>
          <w:p w:rsidR="005B17D4" w:rsidRPr="00A84CB3" w:rsidRDefault="005B17D4" w:rsidP="005B17D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Hosting virtual spaces/circles centred around specific topics (ex. Housing or Education)</w:t>
            </w:r>
          </w:p>
          <w:p w:rsidR="005B17D4" w:rsidRPr="00A84CB3" w:rsidRDefault="005B17D4" w:rsidP="005B17D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When City Hall re</w:t>
            </w:r>
            <w:r w:rsidR="00A90B32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opens th</w:t>
            </w:r>
            <w:r w:rsidR="00A90B32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e Office will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offer office hours to </w:t>
            </w:r>
            <w:r w:rsidR="00337E7A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r w:rsidR="009F2041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vite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community to come in.</w:t>
            </w:r>
          </w:p>
          <w:p w:rsidR="005B17D4" w:rsidRPr="00A84CB3" w:rsidRDefault="005B17D4" w:rsidP="005B17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B17D4" w:rsidRPr="00A84CB3" w:rsidRDefault="005B17D4" w:rsidP="005B17D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84CB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Marilyn Hew:</w:t>
            </w:r>
          </w:p>
          <w:p w:rsidR="00510CEC" w:rsidRDefault="0052180B" w:rsidP="005B17D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Toronto</w:t>
            </w:r>
            <w:r w:rsidR="00510CEC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A109F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York Region M</w:t>
            </w:r>
            <w:r w:rsidR="00DA109F" w:rsidRPr="00A84CB3">
              <w:rPr>
                <w:rFonts w:ascii="Arial" w:hAnsi="Arial" w:cs="Arial"/>
                <w:color w:val="393939"/>
                <w:sz w:val="24"/>
                <w:szCs w:val="24"/>
                <w:lang w:val="en"/>
              </w:rPr>
              <w:t>é</w:t>
            </w:r>
            <w:r w:rsidR="00510CEC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tis Council has funding to help students and fam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ilies. Those that are 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A84CB3">
              <w:rPr>
                <w:rFonts w:ascii="Arial" w:hAnsi="Arial" w:cs="Arial"/>
                <w:color w:val="393939"/>
                <w:sz w:val="24"/>
                <w:szCs w:val="24"/>
                <w:lang w:val="en"/>
              </w:rPr>
              <w:t>é</w:t>
            </w:r>
            <w:r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tis</w:t>
            </w:r>
            <w:r w:rsidR="00337E7A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 eligible to </w:t>
            </w:r>
            <w:r w:rsidR="00510CEC" w:rsidRPr="00A84CB3">
              <w:rPr>
                <w:rFonts w:ascii="Arial" w:hAnsi="Arial" w:cs="Arial"/>
                <w:color w:val="000000" w:themeColor="text1"/>
                <w:sz w:val="24"/>
                <w:szCs w:val="24"/>
              </w:rPr>
              <w:t>access this support.</w:t>
            </w:r>
          </w:p>
          <w:p w:rsidR="00446552" w:rsidRDefault="00446552" w:rsidP="005B17D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27</w:t>
            </w:r>
            <w:r w:rsidRPr="0044655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MNO Annual General Assembly will be held virtually on November 7</w:t>
            </w:r>
            <w:r w:rsidRPr="0044655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hosted by the M</w:t>
            </w:r>
            <w:r w:rsidRPr="00A84CB3">
              <w:rPr>
                <w:rFonts w:ascii="Arial" w:hAnsi="Arial" w:cs="Arial"/>
                <w:color w:val="393939"/>
                <w:sz w:val="24"/>
                <w:szCs w:val="24"/>
                <w:lang w:val="en"/>
              </w:rPr>
              <w:t>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tis Nations of Ontario.</w:t>
            </w:r>
          </w:p>
          <w:p w:rsidR="0052180B" w:rsidRPr="00A84CB3" w:rsidRDefault="0052180B" w:rsidP="005B17D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10CEC" w:rsidRDefault="00510CEC" w:rsidP="00510C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10CEC" w:rsidRPr="00337E7A" w:rsidRDefault="00510CEC" w:rsidP="00510CE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7E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Darren Wilson:</w:t>
            </w:r>
          </w:p>
          <w:p w:rsidR="00510CEC" w:rsidRDefault="00337E7A" w:rsidP="00510CE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Native</w:t>
            </w:r>
            <w:r w:rsidR="00510C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Child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Family Services</w:t>
            </w:r>
            <w:r w:rsidR="00704E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continuing</w:t>
            </w:r>
            <w:r w:rsidR="00510C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provide service</w:t>
            </w:r>
            <w:r w:rsidR="004D2D0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10C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through face to face and virtual programming. </w:t>
            </w:r>
          </w:p>
          <w:p w:rsidR="00510CEC" w:rsidRDefault="004D2D07" w:rsidP="00510CE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Weekly and monthly c</w:t>
            </w:r>
            <w:r w:rsidR="00510CEC">
              <w:rPr>
                <w:rFonts w:ascii="Arial" w:hAnsi="Arial" w:cs="Arial"/>
                <w:color w:val="000000" w:themeColor="text1"/>
                <w:sz w:val="24"/>
                <w:szCs w:val="24"/>
              </w:rPr>
              <w:t>ulture nights held virtually. Please email Native Child</w:t>
            </w:r>
            <w:r w:rsidR="00337E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Family Services</w:t>
            </w:r>
            <w:r w:rsidR="00510C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you would like to attend and/or be added to the distribution list.</w:t>
            </w:r>
          </w:p>
          <w:p w:rsidR="00510CEC" w:rsidRPr="00DA109F" w:rsidRDefault="00510CEC" w:rsidP="00DA10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097A18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  <w:p w:rsidR="001F4BDA" w:rsidRPr="00FF0810" w:rsidRDefault="001F4BDA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3344E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6F54DC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F54D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New and Other Business</w:t>
            </w:r>
          </w:p>
          <w:p w:rsidR="001F4BDA" w:rsidRPr="00FF0810" w:rsidRDefault="001F4BDA" w:rsidP="004758A5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1F4BDA" w:rsidRPr="00FF0810" w:rsidRDefault="001F4BDA" w:rsidP="004758A5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6853" w:type="dxa"/>
            <w:shd w:val="clear" w:color="auto" w:fill="auto"/>
          </w:tcPr>
          <w:p w:rsidR="00DA109F" w:rsidRPr="00DA109F" w:rsidRDefault="00282D9C" w:rsidP="00DA109F">
            <w:pPr>
              <w:pStyle w:val="NoSpacing"/>
              <w:rPr>
                <w:rFonts w:cstheme="minorHAnsi"/>
                <w:b/>
                <w:sz w:val="28"/>
              </w:rPr>
            </w:pPr>
            <w:r w:rsidRPr="00DA109F">
              <w:rPr>
                <w:rFonts w:cstheme="minorHAnsi"/>
                <w:b/>
                <w:sz w:val="28"/>
              </w:rPr>
              <w:t xml:space="preserve">Cassandra </w:t>
            </w:r>
            <w:proofErr w:type="spellStart"/>
            <w:r w:rsidRPr="00DA109F">
              <w:rPr>
                <w:rFonts w:cstheme="minorHAnsi"/>
                <w:b/>
                <w:sz w:val="28"/>
              </w:rPr>
              <w:t>Churm</w:t>
            </w:r>
            <w:proofErr w:type="spellEnd"/>
            <w:r w:rsidRPr="00DA109F">
              <w:rPr>
                <w:rFonts w:cstheme="minorHAnsi"/>
                <w:b/>
                <w:sz w:val="28"/>
              </w:rPr>
              <w:t>:</w:t>
            </w:r>
          </w:p>
          <w:p w:rsidR="00282D9C" w:rsidRPr="00DA109F" w:rsidRDefault="00233B29" w:rsidP="00DA109F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109F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 Health Nurse – new liaison role and working pr</w:t>
            </w:r>
            <w:r w:rsidR="00337E7A" w:rsidRPr="00DA109F">
              <w:rPr>
                <w:rFonts w:ascii="Arial" w:hAnsi="Arial" w:cs="Arial"/>
                <w:color w:val="000000" w:themeColor="text1"/>
                <w:sz w:val="24"/>
                <w:szCs w:val="24"/>
              </w:rPr>
              <w:t>imarily with Indigenous schools including KWSS.</w:t>
            </w:r>
          </w:p>
          <w:p w:rsidR="00337E7A" w:rsidRDefault="00337E7A" w:rsidP="00282D9C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 of</w:t>
            </w:r>
            <w:r w:rsidR="004D2D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role includes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</w:t>
            </w:r>
            <w:r w:rsidR="004D2D07">
              <w:rPr>
                <w:rFonts w:ascii="Arial" w:hAnsi="Arial" w:cs="Arial"/>
                <w:color w:val="000000" w:themeColor="text1"/>
                <w:sz w:val="24"/>
                <w:szCs w:val="24"/>
              </w:rPr>
              <w:t>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 through their re-</w:t>
            </w:r>
            <w:r w:rsidR="004D2D07">
              <w:rPr>
                <w:rFonts w:ascii="Arial" w:hAnsi="Arial" w:cs="Arial"/>
                <w:color w:val="000000" w:themeColor="text1"/>
                <w:sz w:val="24"/>
                <w:szCs w:val="24"/>
              </w:rPr>
              <w:t>opening plans and helping schools navigate moving forward.</w:t>
            </w:r>
          </w:p>
          <w:p w:rsidR="00DA109F" w:rsidRPr="00DA109F" w:rsidRDefault="00282D9C" w:rsidP="00DA10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A109F">
              <w:rPr>
                <w:rFonts w:ascii="Arial" w:hAnsi="Arial" w:cs="Arial"/>
                <w:b/>
                <w:sz w:val="24"/>
                <w:szCs w:val="24"/>
              </w:rPr>
              <w:t>Timing &amp; Scheduling:</w:t>
            </w:r>
          </w:p>
          <w:p w:rsidR="00233B29" w:rsidRPr="00DA109F" w:rsidRDefault="00337E7A" w:rsidP="00DA109F">
            <w:pPr>
              <w:pStyle w:val="NoSpacing"/>
              <w:numPr>
                <w:ilvl w:val="0"/>
                <w:numId w:val="30"/>
              </w:numPr>
            </w:pPr>
            <w:r w:rsidRPr="00DA109F">
              <w:rPr>
                <w:rFonts w:ascii="Arial" w:hAnsi="Arial" w:cs="Arial"/>
                <w:sz w:val="24"/>
                <w:szCs w:val="24"/>
              </w:rPr>
              <w:t xml:space="preserve">For the remainder of the 2020 </w:t>
            </w:r>
            <w:r w:rsidR="004D2D07" w:rsidRPr="00DA109F">
              <w:rPr>
                <w:rFonts w:ascii="Arial" w:hAnsi="Arial" w:cs="Arial"/>
                <w:sz w:val="24"/>
                <w:szCs w:val="24"/>
              </w:rPr>
              <w:t>calendar</w:t>
            </w:r>
            <w:r w:rsidRPr="00DA109F">
              <w:rPr>
                <w:rFonts w:ascii="Arial" w:hAnsi="Arial" w:cs="Arial"/>
                <w:sz w:val="24"/>
                <w:szCs w:val="24"/>
              </w:rPr>
              <w:t xml:space="preserve"> year UICAC</w:t>
            </w:r>
            <w:r w:rsidR="00233B29" w:rsidRPr="00DA109F">
              <w:rPr>
                <w:rFonts w:ascii="Arial" w:hAnsi="Arial" w:cs="Arial"/>
                <w:sz w:val="24"/>
                <w:szCs w:val="24"/>
              </w:rPr>
              <w:t xml:space="preserve"> meetings will be sc</w:t>
            </w:r>
            <w:r w:rsidR="006424F8" w:rsidRPr="00DA109F">
              <w:rPr>
                <w:rFonts w:ascii="Arial" w:hAnsi="Arial" w:cs="Arial"/>
                <w:sz w:val="24"/>
                <w:szCs w:val="24"/>
              </w:rPr>
              <w:t xml:space="preserve">heduled </w:t>
            </w:r>
            <w:r w:rsidRPr="00DA109F">
              <w:rPr>
                <w:rFonts w:ascii="Arial" w:hAnsi="Arial" w:cs="Arial"/>
                <w:sz w:val="24"/>
                <w:szCs w:val="24"/>
              </w:rPr>
              <w:t xml:space="preserve">from 6:00 p.m. </w:t>
            </w:r>
            <w:r w:rsidR="006424F8" w:rsidRPr="00DA109F">
              <w:rPr>
                <w:rFonts w:ascii="Arial" w:hAnsi="Arial" w:cs="Arial"/>
                <w:sz w:val="24"/>
                <w:szCs w:val="24"/>
              </w:rPr>
              <w:t>to 7</w:t>
            </w:r>
            <w:r w:rsidRPr="00DA109F">
              <w:rPr>
                <w:rFonts w:ascii="Arial" w:hAnsi="Arial" w:cs="Arial"/>
                <w:sz w:val="24"/>
                <w:szCs w:val="24"/>
              </w:rPr>
              <w:t>:</w:t>
            </w:r>
            <w:r w:rsidR="006424F8" w:rsidRPr="00DA109F">
              <w:rPr>
                <w:rFonts w:ascii="Arial" w:hAnsi="Arial" w:cs="Arial"/>
                <w:sz w:val="24"/>
                <w:szCs w:val="24"/>
              </w:rPr>
              <w:t>30</w:t>
            </w:r>
            <w:r w:rsidRPr="00DA109F">
              <w:rPr>
                <w:rFonts w:ascii="Arial" w:hAnsi="Arial" w:cs="Arial"/>
                <w:sz w:val="24"/>
                <w:szCs w:val="24"/>
              </w:rPr>
              <w:t xml:space="preserve"> p.m.</w:t>
            </w:r>
            <w:r w:rsidR="004D2D07" w:rsidRPr="00DA109F">
              <w:rPr>
                <w:rFonts w:ascii="Arial" w:hAnsi="Arial" w:cs="Arial"/>
                <w:sz w:val="24"/>
                <w:szCs w:val="24"/>
              </w:rPr>
              <w:t xml:space="preserve"> virtually.</w:t>
            </w: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152A3A" w:rsidRPr="00FF0810" w:rsidTr="00DB0D72">
        <w:tc>
          <w:tcPr>
            <w:tcW w:w="3515" w:type="dxa"/>
            <w:shd w:val="clear" w:color="auto" w:fill="auto"/>
          </w:tcPr>
          <w:p w:rsidR="00152A3A" w:rsidRPr="00152A3A" w:rsidRDefault="00152A3A" w:rsidP="00475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Topics:</w:t>
            </w:r>
          </w:p>
        </w:tc>
        <w:tc>
          <w:tcPr>
            <w:tcW w:w="6853" w:type="dxa"/>
            <w:shd w:val="clear" w:color="auto" w:fill="auto"/>
          </w:tcPr>
          <w:p w:rsidR="00152A3A" w:rsidRDefault="00152A3A" w:rsidP="00E37B6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811A29" w:rsidRPr="00FF0810" w:rsidRDefault="00811A29" w:rsidP="00E37B6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52A3A" w:rsidRPr="00FF0810" w:rsidRDefault="00152A3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6F54DC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  <w:tc>
          <w:tcPr>
            <w:tcW w:w="6853" w:type="dxa"/>
            <w:shd w:val="clear" w:color="auto" w:fill="auto"/>
          </w:tcPr>
          <w:p w:rsidR="001F4BDA" w:rsidRPr="006F54DC" w:rsidRDefault="00186825" w:rsidP="00282D9C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6F54DC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6F54DC">
              <w:rPr>
                <w:rFonts w:ascii="Arial" w:hAnsi="Arial" w:cs="Arial"/>
                <w:sz w:val="24"/>
                <w:szCs w:val="24"/>
              </w:rPr>
              <w:t xml:space="preserve"> be on </w:t>
            </w:r>
            <w:r w:rsidR="002D5A99" w:rsidRPr="006F54DC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282D9C">
              <w:rPr>
                <w:rFonts w:ascii="Arial" w:hAnsi="Arial" w:cs="Arial"/>
                <w:sz w:val="24"/>
                <w:szCs w:val="24"/>
              </w:rPr>
              <w:t>November 17</w:t>
            </w:r>
            <w:r w:rsidR="006F18B3" w:rsidRPr="006F54DC">
              <w:rPr>
                <w:rFonts w:ascii="Arial" w:hAnsi="Arial" w:cs="Arial"/>
                <w:sz w:val="24"/>
                <w:szCs w:val="24"/>
              </w:rPr>
              <w:t>, 2020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@ 6:00pm on Zoom.</w:t>
            </w: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6F54DC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6853" w:type="dxa"/>
            <w:shd w:val="clear" w:color="auto" w:fill="auto"/>
          </w:tcPr>
          <w:p w:rsidR="001F4BDA" w:rsidRPr="006F54DC" w:rsidRDefault="00282D9C" w:rsidP="00F17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Elder Joanne Dallaire closed the meeting.</w:t>
            </w: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3905C4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644572" w:rsidRPr="00FF0810" w:rsidRDefault="00644572" w:rsidP="003125A8">
      <w:pPr>
        <w:tabs>
          <w:tab w:val="left" w:pos="6680"/>
        </w:tabs>
        <w:rPr>
          <w:rFonts w:ascii="Arial" w:hAnsi="Arial" w:cs="Arial"/>
          <w:color w:val="E36C0A" w:themeColor="accent6" w:themeShade="BF"/>
          <w:sz w:val="24"/>
          <w:szCs w:val="24"/>
        </w:rPr>
      </w:pPr>
    </w:p>
    <w:sectPr w:rsidR="00644572" w:rsidRPr="00FF0810" w:rsidSect="00DD4BB8">
      <w:headerReference w:type="default" r:id="rId8"/>
      <w:footerReference w:type="default" r:id="rId9"/>
      <w:pgSz w:w="15840" w:h="12240" w:orient="landscape"/>
      <w:pgMar w:top="2423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46" w:rsidRDefault="00D50546" w:rsidP="006044B2">
      <w:pPr>
        <w:spacing w:after="0"/>
      </w:pPr>
      <w:r>
        <w:separator/>
      </w:r>
    </w:p>
  </w:endnote>
  <w:endnote w:type="continuationSeparator" w:id="0">
    <w:p w:rsidR="00D50546" w:rsidRDefault="00D50546" w:rsidP="00604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4" w:rsidRDefault="003905C4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32498">
      <w:rPr>
        <w:noProof/>
      </w:rPr>
      <w:t>7</w:t>
    </w:r>
    <w:r>
      <w:rPr>
        <w:noProof/>
      </w:rPr>
      <w:fldChar w:fldCharType="end"/>
    </w:r>
    <w:r>
      <w:tab/>
    </w:r>
  </w:p>
  <w:p w:rsidR="003905C4" w:rsidRDefault="003905C4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6D54D7A9" wp14:editId="6AE25DD0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46" w:rsidRDefault="00D50546" w:rsidP="006044B2">
      <w:pPr>
        <w:spacing w:after="0"/>
      </w:pPr>
      <w:r>
        <w:separator/>
      </w:r>
    </w:p>
  </w:footnote>
  <w:footnote w:type="continuationSeparator" w:id="0">
    <w:p w:rsidR="00D50546" w:rsidRDefault="00D50546" w:rsidP="006044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4" w:rsidRDefault="003905C4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53E0E325" wp14:editId="7576E5A5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13A"/>
    <w:multiLevelType w:val="hybridMultilevel"/>
    <w:tmpl w:val="D1B4631C"/>
    <w:lvl w:ilvl="0" w:tplc="7878F2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39C3"/>
    <w:multiLevelType w:val="hybridMultilevel"/>
    <w:tmpl w:val="447E0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249DB"/>
    <w:multiLevelType w:val="hybridMultilevel"/>
    <w:tmpl w:val="723005E6"/>
    <w:lvl w:ilvl="0" w:tplc="88D491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05A0"/>
    <w:multiLevelType w:val="hybridMultilevel"/>
    <w:tmpl w:val="B35411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03688"/>
    <w:multiLevelType w:val="hybridMultilevel"/>
    <w:tmpl w:val="CEFA0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16E34"/>
    <w:multiLevelType w:val="hybridMultilevel"/>
    <w:tmpl w:val="3DEE3228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2DAF"/>
    <w:multiLevelType w:val="hybridMultilevel"/>
    <w:tmpl w:val="17EC01D4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6E0D"/>
    <w:multiLevelType w:val="hybridMultilevel"/>
    <w:tmpl w:val="EC2E5820"/>
    <w:lvl w:ilvl="0" w:tplc="7878F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26C57"/>
    <w:multiLevelType w:val="hybridMultilevel"/>
    <w:tmpl w:val="02E0CBA2"/>
    <w:lvl w:ilvl="0" w:tplc="7878F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04A2"/>
    <w:multiLevelType w:val="hybridMultilevel"/>
    <w:tmpl w:val="C9C652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B20C1"/>
    <w:multiLevelType w:val="hybridMultilevel"/>
    <w:tmpl w:val="A4480AA8"/>
    <w:lvl w:ilvl="0" w:tplc="1A56B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F39AE"/>
    <w:multiLevelType w:val="hybridMultilevel"/>
    <w:tmpl w:val="2D127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F0CC2"/>
    <w:multiLevelType w:val="hybridMultilevel"/>
    <w:tmpl w:val="267A93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5CF0"/>
    <w:multiLevelType w:val="hybridMultilevel"/>
    <w:tmpl w:val="2FE48838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020768D"/>
    <w:multiLevelType w:val="hybridMultilevel"/>
    <w:tmpl w:val="7F00BE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D3F3D"/>
    <w:multiLevelType w:val="hybridMultilevel"/>
    <w:tmpl w:val="B0CAA35A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A14BF"/>
    <w:multiLevelType w:val="hybridMultilevel"/>
    <w:tmpl w:val="2236E5A8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3AE"/>
    <w:multiLevelType w:val="hybridMultilevel"/>
    <w:tmpl w:val="D0EED8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56CB9"/>
    <w:multiLevelType w:val="hybridMultilevel"/>
    <w:tmpl w:val="1F742BDC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0275803"/>
    <w:multiLevelType w:val="hybridMultilevel"/>
    <w:tmpl w:val="552021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E156A"/>
    <w:multiLevelType w:val="hybridMultilevel"/>
    <w:tmpl w:val="6234C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456B4"/>
    <w:multiLevelType w:val="hybridMultilevel"/>
    <w:tmpl w:val="C2D2AAD4"/>
    <w:lvl w:ilvl="0" w:tplc="24923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71EC6"/>
    <w:multiLevelType w:val="hybridMultilevel"/>
    <w:tmpl w:val="7B76CE8C"/>
    <w:lvl w:ilvl="0" w:tplc="45D8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C496D"/>
    <w:multiLevelType w:val="hybridMultilevel"/>
    <w:tmpl w:val="63BC95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76831"/>
    <w:multiLevelType w:val="hybridMultilevel"/>
    <w:tmpl w:val="CC52ED64"/>
    <w:lvl w:ilvl="0" w:tplc="10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5" w15:restartNumberingAfterBreak="0">
    <w:nsid w:val="5BF9390D"/>
    <w:multiLevelType w:val="hybridMultilevel"/>
    <w:tmpl w:val="F2AA1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2327D"/>
    <w:multiLevelType w:val="hybridMultilevel"/>
    <w:tmpl w:val="56429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23061"/>
    <w:multiLevelType w:val="hybridMultilevel"/>
    <w:tmpl w:val="0D2C9B3C"/>
    <w:lvl w:ilvl="0" w:tplc="FCE8DEB2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8" w15:restartNumberingAfterBreak="0">
    <w:nsid w:val="6A5206ED"/>
    <w:multiLevelType w:val="hybridMultilevel"/>
    <w:tmpl w:val="31BEAA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924FA1"/>
    <w:multiLevelType w:val="hybridMultilevel"/>
    <w:tmpl w:val="B25C07FC"/>
    <w:lvl w:ilvl="0" w:tplc="CEB8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60EDA"/>
    <w:multiLevelType w:val="hybridMultilevel"/>
    <w:tmpl w:val="51048B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5684"/>
    <w:multiLevelType w:val="hybridMultilevel"/>
    <w:tmpl w:val="99ECA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77635"/>
    <w:multiLevelType w:val="hybridMultilevel"/>
    <w:tmpl w:val="337A4B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1677C0"/>
    <w:multiLevelType w:val="hybridMultilevel"/>
    <w:tmpl w:val="A57E6E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E45A43"/>
    <w:multiLevelType w:val="hybridMultilevel"/>
    <w:tmpl w:val="FF9454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5"/>
  </w:num>
  <w:num w:numId="5">
    <w:abstractNumId w:val="22"/>
  </w:num>
  <w:num w:numId="6">
    <w:abstractNumId w:val="31"/>
  </w:num>
  <w:num w:numId="7">
    <w:abstractNumId w:val="16"/>
  </w:num>
  <w:num w:numId="8">
    <w:abstractNumId w:val="6"/>
  </w:num>
  <w:num w:numId="9">
    <w:abstractNumId w:val="4"/>
  </w:num>
  <w:num w:numId="10">
    <w:abstractNumId w:val="29"/>
  </w:num>
  <w:num w:numId="11">
    <w:abstractNumId w:val="20"/>
  </w:num>
  <w:num w:numId="12">
    <w:abstractNumId w:val="15"/>
  </w:num>
  <w:num w:numId="13">
    <w:abstractNumId w:val="25"/>
  </w:num>
  <w:num w:numId="14">
    <w:abstractNumId w:val="12"/>
  </w:num>
  <w:num w:numId="15">
    <w:abstractNumId w:val="30"/>
  </w:num>
  <w:num w:numId="16">
    <w:abstractNumId w:val="32"/>
  </w:num>
  <w:num w:numId="17">
    <w:abstractNumId w:val="26"/>
  </w:num>
  <w:num w:numId="18">
    <w:abstractNumId w:val="3"/>
  </w:num>
  <w:num w:numId="19">
    <w:abstractNumId w:val="24"/>
  </w:num>
  <w:num w:numId="20">
    <w:abstractNumId w:val="1"/>
  </w:num>
  <w:num w:numId="21">
    <w:abstractNumId w:val="7"/>
  </w:num>
  <w:num w:numId="22">
    <w:abstractNumId w:val="0"/>
  </w:num>
  <w:num w:numId="23">
    <w:abstractNumId w:val="8"/>
  </w:num>
  <w:num w:numId="24">
    <w:abstractNumId w:val="9"/>
  </w:num>
  <w:num w:numId="25">
    <w:abstractNumId w:val="14"/>
  </w:num>
  <w:num w:numId="26">
    <w:abstractNumId w:val="23"/>
  </w:num>
  <w:num w:numId="27">
    <w:abstractNumId w:val="19"/>
  </w:num>
  <w:num w:numId="28">
    <w:abstractNumId w:val="27"/>
  </w:num>
  <w:num w:numId="29">
    <w:abstractNumId w:val="33"/>
  </w:num>
  <w:num w:numId="30">
    <w:abstractNumId w:val="28"/>
  </w:num>
  <w:num w:numId="31">
    <w:abstractNumId w:val="10"/>
  </w:num>
  <w:num w:numId="32">
    <w:abstractNumId w:val="21"/>
  </w:num>
  <w:num w:numId="33">
    <w:abstractNumId w:val="17"/>
  </w:num>
  <w:num w:numId="34">
    <w:abstractNumId w:val="11"/>
  </w:num>
  <w:num w:numId="35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B4E"/>
    <w:rsid w:val="000007F4"/>
    <w:rsid w:val="00010C92"/>
    <w:rsid w:val="0001512F"/>
    <w:rsid w:val="00015891"/>
    <w:rsid w:val="000314DE"/>
    <w:rsid w:val="00033921"/>
    <w:rsid w:val="00036F46"/>
    <w:rsid w:val="000426B6"/>
    <w:rsid w:val="00043620"/>
    <w:rsid w:val="000438A8"/>
    <w:rsid w:val="00043D01"/>
    <w:rsid w:val="00054AE4"/>
    <w:rsid w:val="00060A33"/>
    <w:rsid w:val="00062DDB"/>
    <w:rsid w:val="00063B46"/>
    <w:rsid w:val="000665AD"/>
    <w:rsid w:val="00070D31"/>
    <w:rsid w:val="00071D88"/>
    <w:rsid w:val="00077E19"/>
    <w:rsid w:val="000857F7"/>
    <w:rsid w:val="0008621E"/>
    <w:rsid w:val="00096B75"/>
    <w:rsid w:val="0009788E"/>
    <w:rsid w:val="00097A18"/>
    <w:rsid w:val="00097D47"/>
    <w:rsid w:val="000B169A"/>
    <w:rsid w:val="000B20C4"/>
    <w:rsid w:val="000C0C56"/>
    <w:rsid w:val="000C237F"/>
    <w:rsid w:val="000C2C56"/>
    <w:rsid w:val="000C2DC6"/>
    <w:rsid w:val="000D24C4"/>
    <w:rsid w:val="000D5E9D"/>
    <w:rsid w:val="000D7675"/>
    <w:rsid w:val="000E18D6"/>
    <w:rsid w:val="000E3DD9"/>
    <w:rsid w:val="000F038D"/>
    <w:rsid w:val="000F0507"/>
    <w:rsid w:val="001043BA"/>
    <w:rsid w:val="001063F8"/>
    <w:rsid w:val="00111AB1"/>
    <w:rsid w:val="00125B17"/>
    <w:rsid w:val="0012799D"/>
    <w:rsid w:val="00130E2B"/>
    <w:rsid w:val="00137D01"/>
    <w:rsid w:val="00137D61"/>
    <w:rsid w:val="00142517"/>
    <w:rsid w:val="0014407C"/>
    <w:rsid w:val="00152985"/>
    <w:rsid w:val="00152A3A"/>
    <w:rsid w:val="00155CA8"/>
    <w:rsid w:val="00162279"/>
    <w:rsid w:val="001640C6"/>
    <w:rsid w:val="0016783E"/>
    <w:rsid w:val="00171AD2"/>
    <w:rsid w:val="00173719"/>
    <w:rsid w:val="00173DCA"/>
    <w:rsid w:val="00176B93"/>
    <w:rsid w:val="001841E2"/>
    <w:rsid w:val="00186825"/>
    <w:rsid w:val="00195BB8"/>
    <w:rsid w:val="001A2B8E"/>
    <w:rsid w:val="001A61D4"/>
    <w:rsid w:val="001B7821"/>
    <w:rsid w:val="001C105E"/>
    <w:rsid w:val="001C2870"/>
    <w:rsid w:val="001D1790"/>
    <w:rsid w:val="001D6245"/>
    <w:rsid w:val="001E1E84"/>
    <w:rsid w:val="001E7212"/>
    <w:rsid w:val="001F4BDA"/>
    <w:rsid w:val="00205AC2"/>
    <w:rsid w:val="00207CF2"/>
    <w:rsid w:val="002128D1"/>
    <w:rsid w:val="002136C2"/>
    <w:rsid w:val="002165F3"/>
    <w:rsid w:val="002171D5"/>
    <w:rsid w:val="00217773"/>
    <w:rsid w:val="002265F1"/>
    <w:rsid w:val="002319C2"/>
    <w:rsid w:val="0023388A"/>
    <w:rsid w:val="00233B29"/>
    <w:rsid w:val="00240271"/>
    <w:rsid w:val="00240545"/>
    <w:rsid w:val="0024620A"/>
    <w:rsid w:val="002503FF"/>
    <w:rsid w:val="00257B3A"/>
    <w:rsid w:val="00260819"/>
    <w:rsid w:val="00264953"/>
    <w:rsid w:val="00265D52"/>
    <w:rsid w:val="0026784E"/>
    <w:rsid w:val="00273228"/>
    <w:rsid w:val="00277E4D"/>
    <w:rsid w:val="00282D9C"/>
    <w:rsid w:val="00287A56"/>
    <w:rsid w:val="00295E35"/>
    <w:rsid w:val="002B0FF4"/>
    <w:rsid w:val="002B7F73"/>
    <w:rsid w:val="002C24DE"/>
    <w:rsid w:val="002C2BEA"/>
    <w:rsid w:val="002C3641"/>
    <w:rsid w:val="002C3807"/>
    <w:rsid w:val="002C5112"/>
    <w:rsid w:val="002C604F"/>
    <w:rsid w:val="002D26FE"/>
    <w:rsid w:val="002D31FB"/>
    <w:rsid w:val="002D5A99"/>
    <w:rsid w:val="002E1A64"/>
    <w:rsid w:val="002E4BB8"/>
    <w:rsid w:val="00306A1D"/>
    <w:rsid w:val="00312562"/>
    <w:rsid w:val="003125A8"/>
    <w:rsid w:val="00317503"/>
    <w:rsid w:val="00317A5B"/>
    <w:rsid w:val="00320772"/>
    <w:rsid w:val="00320A82"/>
    <w:rsid w:val="003216AD"/>
    <w:rsid w:val="00322439"/>
    <w:rsid w:val="00332801"/>
    <w:rsid w:val="00337E7A"/>
    <w:rsid w:val="00342833"/>
    <w:rsid w:val="003542E1"/>
    <w:rsid w:val="003751B8"/>
    <w:rsid w:val="0038044A"/>
    <w:rsid w:val="00382686"/>
    <w:rsid w:val="0038498B"/>
    <w:rsid w:val="00385839"/>
    <w:rsid w:val="003905C4"/>
    <w:rsid w:val="0039267A"/>
    <w:rsid w:val="003A5D54"/>
    <w:rsid w:val="003A6E90"/>
    <w:rsid w:val="003B2A25"/>
    <w:rsid w:val="003B35EB"/>
    <w:rsid w:val="003B58B5"/>
    <w:rsid w:val="003C2CDA"/>
    <w:rsid w:val="003C4F06"/>
    <w:rsid w:val="003C5E11"/>
    <w:rsid w:val="003D3B92"/>
    <w:rsid w:val="003D6937"/>
    <w:rsid w:val="003D7F92"/>
    <w:rsid w:val="003E5572"/>
    <w:rsid w:val="003F3268"/>
    <w:rsid w:val="003F4220"/>
    <w:rsid w:val="003F478E"/>
    <w:rsid w:val="0042746A"/>
    <w:rsid w:val="00440188"/>
    <w:rsid w:val="00443918"/>
    <w:rsid w:val="00446552"/>
    <w:rsid w:val="0044723B"/>
    <w:rsid w:val="0045003C"/>
    <w:rsid w:val="00451EC5"/>
    <w:rsid w:val="00452314"/>
    <w:rsid w:val="0046600D"/>
    <w:rsid w:val="00470E2E"/>
    <w:rsid w:val="00470F9A"/>
    <w:rsid w:val="00474ADA"/>
    <w:rsid w:val="004758A5"/>
    <w:rsid w:val="00480FE7"/>
    <w:rsid w:val="00483C03"/>
    <w:rsid w:val="004874A5"/>
    <w:rsid w:val="00490DED"/>
    <w:rsid w:val="004A6E90"/>
    <w:rsid w:val="004B1DDF"/>
    <w:rsid w:val="004B4F5D"/>
    <w:rsid w:val="004B66B6"/>
    <w:rsid w:val="004C0AF9"/>
    <w:rsid w:val="004C29EF"/>
    <w:rsid w:val="004C3658"/>
    <w:rsid w:val="004D2D07"/>
    <w:rsid w:val="004D51FF"/>
    <w:rsid w:val="004D79D1"/>
    <w:rsid w:val="004E007B"/>
    <w:rsid w:val="004E01D8"/>
    <w:rsid w:val="004F0323"/>
    <w:rsid w:val="004F0E55"/>
    <w:rsid w:val="0050201A"/>
    <w:rsid w:val="00502F05"/>
    <w:rsid w:val="00506F78"/>
    <w:rsid w:val="00510CEC"/>
    <w:rsid w:val="005112EC"/>
    <w:rsid w:val="0051318F"/>
    <w:rsid w:val="0051393E"/>
    <w:rsid w:val="00516FE3"/>
    <w:rsid w:val="005170EC"/>
    <w:rsid w:val="0052180B"/>
    <w:rsid w:val="0052335C"/>
    <w:rsid w:val="00524A67"/>
    <w:rsid w:val="005324B0"/>
    <w:rsid w:val="00537AED"/>
    <w:rsid w:val="005414D8"/>
    <w:rsid w:val="00543AA5"/>
    <w:rsid w:val="005459C5"/>
    <w:rsid w:val="005627B6"/>
    <w:rsid w:val="00571F82"/>
    <w:rsid w:val="00583580"/>
    <w:rsid w:val="005A2ECF"/>
    <w:rsid w:val="005A7F10"/>
    <w:rsid w:val="005B0BBC"/>
    <w:rsid w:val="005B17D4"/>
    <w:rsid w:val="005B4E32"/>
    <w:rsid w:val="005C3E4D"/>
    <w:rsid w:val="005D0D15"/>
    <w:rsid w:val="005D55E0"/>
    <w:rsid w:val="005F71CF"/>
    <w:rsid w:val="006004C0"/>
    <w:rsid w:val="006044B2"/>
    <w:rsid w:val="006200F0"/>
    <w:rsid w:val="00627436"/>
    <w:rsid w:val="006424F8"/>
    <w:rsid w:val="0064268D"/>
    <w:rsid w:val="0064340B"/>
    <w:rsid w:val="00644572"/>
    <w:rsid w:val="0064778A"/>
    <w:rsid w:val="0065720C"/>
    <w:rsid w:val="00661FDB"/>
    <w:rsid w:val="006708D5"/>
    <w:rsid w:val="00672041"/>
    <w:rsid w:val="006828AC"/>
    <w:rsid w:val="00694414"/>
    <w:rsid w:val="006A7EFB"/>
    <w:rsid w:val="006B0E3A"/>
    <w:rsid w:val="006C013A"/>
    <w:rsid w:val="006C0D16"/>
    <w:rsid w:val="006C735B"/>
    <w:rsid w:val="006D7AEB"/>
    <w:rsid w:val="006E145F"/>
    <w:rsid w:val="006E5396"/>
    <w:rsid w:val="006E67B2"/>
    <w:rsid w:val="006F18B3"/>
    <w:rsid w:val="006F4C53"/>
    <w:rsid w:val="006F54DC"/>
    <w:rsid w:val="006F78C6"/>
    <w:rsid w:val="00704EEC"/>
    <w:rsid w:val="00706698"/>
    <w:rsid w:val="007130F3"/>
    <w:rsid w:val="00722600"/>
    <w:rsid w:val="00723597"/>
    <w:rsid w:val="00747BD1"/>
    <w:rsid w:val="007508FB"/>
    <w:rsid w:val="007531F0"/>
    <w:rsid w:val="00760CD3"/>
    <w:rsid w:val="0076722E"/>
    <w:rsid w:val="00772E11"/>
    <w:rsid w:val="007739AE"/>
    <w:rsid w:val="00775E46"/>
    <w:rsid w:val="0079437D"/>
    <w:rsid w:val="00794C21"/>
    <w:rsid w:val="007A14A7"/>
    <w:rsid w:val="007A4DE5"/>
    <w:rsid w:val="007A53BC"/>
    <w:rsid w:val="007B14E8"/>
    <w:rsid w:val="007B66CC"/>
    <w:rsid w:val="007C0E8F"/>
    <w:rsid w:val="007C27F9"/>
    <w:rsid w:val="007C2F0D"/>
    <w:rsid w:val="007C4CD8"/>
    <w:rsid w:val="007D123C"/>
    <w:rsid w:val="007D30FE"/>
    <w:rsid w:val="007D4AA7"/>
    <w:rsid w:val="007D5525"/>
    <w:rsid w:val="007D5E0F"/>
    <w:rsid w:val="007E54A2"/>
    <w:rsid w:val="007E7028"/>
    <w:rsid w:val="007F4602"/>
    <w:rsid w:val="0080073A"/>
    <w:rsid w:val="00802249"/>
    <w:rsid w:val="00803DBE"/>
    <w:rsid w:val="00807130"/>
    <w:rsid w:val="00807367"/>
    <w:rsid w:val="0081016A"/>
    <w:rsid w:val="00811A29"/>
    <w:rsid w:val="00811C61"/>
    <w:rsid w:val="00814F04"/>
    <w:rsid w:val="00832C0D"/>
    <w:rsid w:val="0083344E"/>
    <w:rsid w:val="00835CDB"/>
    <w:rsid w:val="008365F1"/>
    <w:rsid w:val="0084100D"/>
    <w:rsid w:val="00843D55"/>
    <w:rsid w:val="008478D7"/>
    <w:rsid w:val="00853C54"/>
    <w:rsid w:val="00860324"/>
    <w:rsid w:val="00864C01"/>
    <w:rsid w:val="00866DC9"/>
    <w:rsid w:val="00870946"/>
    <w:rsid w:val="00884004"/>
    <w:rsid w:val="008856A2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8F7DA5"/>
    <w:rsid w:val="009043B1"/>
    <w:rsid w:val="009072AF"/>
    <w:rsid w:val="00907415"/>
    <w:rsid w:val="00920E4A"/>
    <w:rsid w:val="00926B1D"/>
    <w:rsid w:val="00930167"/>
    <w:rsid w:val="00941615"/>
    <w:rsid w:val="0094454B"/>
    <w:rsid w:val="0094668E"/>
    <w:rsid w:val="0094701F"/>
    <w:rsid w:val="009507E6"/>
    <w:rsid w:val="009512BA"/>
    <w:rsid w:val="00956C0E"/>
    <w:rsid w:val="00956E98"/>
    <w:rsid w:val="00961640"/>
    <w:rsid w:val="00967244"/>
    <w:rsid w:val="00967F71"/>
    <w:rsid w:val="00972034"/>
    <w:rsid w:val="00972CD3"/>
    <w:rsid w:val="009730C9"/>
    <w:rsid w:val="009747B1"/>
    <w:rsid w:val="0097488B"/>
    <w:rsid w:val="009757C3"/>
    <w:rsid w:val="00981885"/>
    <w:rsid w:val="00982895"/>
    <w:rsid w:val="00995EDF"/>
    <w:rsid w:val="009A1E37"/>
    <w:rsid w:val="009A3711"/>
    <w:rsid w:val="009A53CD"/>
    <w:rsid w:val="009B02B7"/>
    <w:rsid w:val="009B0F2D"/>
    <w:rsid w:val="009B5EBD"/>
    <w:rsid w:val="009C0023"/>
    <w:rsid w:val="009C56A5"/>
    <w:rsid w:val="009C6C1C"/>
    <w:rsid w:val="009D087E"/>
    <w:rsid w:val="009D0EFA"/>
    <w:rsid w:val="009F2041"/>
    <w:rsid w:val="009F2B4E"/>
    <w:rsid w:val="009F32CC"/>
    <w:rsid w:val="009F347C"/>
    <w:rsid w:val="009F3E11"/>
    <w:rsid w:val="00A00AB3"/>
    <w:rsid w:val="00A0215A"/>
    <w:rsid w:val="00A03A23"/>
    <w:rsid w:val="00A06C7F"/>
    <w:rsid w:val="00A10870"/>
    <w:rsid w:val="00A23B77"/>
    <w:rsid w:val="00A261EB"/>
    <w:rsid w:val="00A31A41"/>
    <w:rsid w:val="00A3355B"/>
    <w:rsid w:val="00A3456E"/>
    <w:rsid w:val="00A3459A"/>
    <w:rsid w:val="00A347A7"/>
    <w:rsid w:val="00A35D40"/>
    <w:rsid w:val="00A365C6"/>
    <w:rsid w:val="00A60DD3"/>
    <w:rsid w:val="00A674D7"/>
    <w:rsid w:val="00A73900"/>
    <w:rsid w:val="00A74908"/>
    <w:rsid w:val="00A74A07"/>
    <w:rsid w:val="00A80BCD"/>
    <w:rsid w:val="00A8463C"/>
    <w:rsid w:val="00A84CB3"/>
    <w:rsid w:val="00A85418"/>
    <w:rsid w:val="00A8643D"/>
    <w:rsid w:val="00A90B32"/>
    <w:rsid w:val="00A90EE8"/>
    <w:rsid w:val="00A94A5F"/>
    <w:rsid w:val="00A95984"/>
    <w:rsid w:val="00A96874"/>
    <w:rsid w:val="00AA3982"/>
    <w:rsid w:val="00AB008B"/>
    <w:rsid w:val="00AB2170"/>
    <w:rsid w:val="00AB3880"/>
    <w:rsid w:val="00AC0E83"/>
    <w:rsid w:val="00AD2E60"/>
    <w:rsid w:val="00AE2D05"/>
    <w:rsid w:val="00AE615C"/>
    <w:rsid w:val="00AF48C7"/>
    <w:rsid w:val="00B06103"/>
    <w:rsid w:val="00B171DD"/>
    <w:rsid w:val="00B24771"/>
    <w:rsid w:val="00B25A98"/>
    <w:rsid w:val="00B31F30"/>
    <w:rsid w:val="00B33C89"/>
    <w:rsid w:val="00B35EEA"/>
    <w:rsid w:val="00B40491"/>
    <w:rsid w:val="00B40EA4"/>
    <w:rsid w:val="00B622EF"/>
    <w:rsid w:val="00B76DC1"/>
    <w:rsid w:val="00B8016A"/>
    <w:rsid w:val="00B815C1"/>
    <w:rsid w:val="00B97E28"/>
    <w:rsid w:val="00BA3534"/>
    <w:rsid w:val="00BB20D8"/>
    <w:rsid w:val="00BC2695"/>
    <w:rsid w:val="00BC5987"/>
    <w:rsid w:val="00BE1E74"/>
    <w:rsid w:val="00BF0399"/>
    <w:rsid w:val="00BF2ED8"/>
    <w:rsid w:val="00C02CF0"/>
    <w:rsid w:val="00C04CD4"/>
    <w:rsid w:val="00C06A68"/>
    <w:rsid w:val="00C071E5"/>
    <w:rsid w:val="00C117F8"/>
    <w:rsid w:val="00C11D02"/>
    <w:rsid w:val="00C24DA0"/>
    <w:rsid w:val="00C30B71"/>
    <w:rsid w:val="00C31BD7"/>
    <w:rsid w:val="00C50681"/>
    <w:rsid w:val="00C53E45"/>
    <w:rsid w:val="00C54006"/>
    <w:rsid w:val="00C64D22"/>
    <w:rsid w:val="00C7035B"/>
    <w:rsid w:val="00C838AA"/>
    <w:rsid w:val="00C86411"/>
    <w:rsid w:val="00CA7841"/>
    <w:rsid w:val="00CA7AC8"/>
    <w:rsid w:val="00CB550E"/>
    <w:rsid w:val="00CE47F9"/>
    <w:rsid w:val="00CE56BB"/>
    <w:rsid w:val="00CE6CE3"/>
    <w:rsid w:val="00CF611A"/>
    <w:rsid w:val="00D01A22"/>
    <w:rsid w:val="00D026D3"/>
    <w:rsid w:val="00D173D2"/>
    <w:rsid w:val="00D2265B"/>
    <w:rsid w:val="00D27B91"/>
    <w:rsid w:val="00D35BE6"/>
    <w:rsid w:val="00D36A06"/>
    <w:rsid w:val="00D372FC"/>
    <w:rsid w:val="00D40DBA"/>
    <w:rsid w:val="00D44769"/>
    <w:rsid w:val="00D50546"/>
    <w:rsid w:val="00D5059F"/>
    <w:rsid w:val="00D53037"/>
    <w:rsid w:val="00D61AA0"/>
    <w:rsid w:val="00D6258B"/>
    <w:rsid w:val="00D65E68"/>
    <w:rsid w:val="00D6604E"/>
    <w:rsid w:val="00D6751E"/>
    <w:rsid w:val="00D70A7D"/>
    <w:rsid w:val="00D74452"/>
    <w:rsid w:val="00D94180"/>
    <w:rsid w:val="00D9640B"/>
    <w:rsid w:val="00DA109F"/>
    <w:rsid w:val="00DA3BBD"/>
    <w:rsid w:val="00DA421F"/>
    <w:rsid w:val="00DA58B5"/>
    <w:rsid w:val="00DA6C76"/>
    <w:rsid w:val="00DB0D72"/>
    <w:rsid w:val="00DB1BCB"/>
    <w:rsid w:val="00DB249E"/>
    <w:rsid w:val="00DB3FF9"/>
    <w:rsid w:val="00DB4F03"/>
    <w:rsid w:val="00DC01A6"/>
    <w:rsid w:val="00DC3D5B"/>
    <w:rsid w:val="00DD0198"/>
    <w:rsid w:val="00DD4198"/>
    <w:rsid w:val="00DD4A69"/>
    <w:rsid w:val="00DD4BB8"/>
    <w:rsid w:val="00DD5E43"/>
    <w:rsid w:val="00DF0D83"/>
    <w:rsid w:val="00DF1841"/>
    <w:rsid w:val="00E048B8"/>
    <w:rsid w:val="00E04F0A"/>
    <w:rsid w:val="00E10787"/>
    <w:rsid w:val="00E1565D"/>
    <w:rsid w:val="00E16491"/>
    <w:rsid w:val="00E2250E"/>
    <w:rsid w:val="00E22DCB"/>
    <w:rsid w:val="00E3012A"/>
    <w:rsid w:val="00E32498"/>
    <w:rsid w:val="00E3574D"/>
    <w:rsid w:val="00E37111"/>
    <w:rsid w:val="00E37B62"/>
    <w:rsid w:val="00E4533C"/>
    <w:rsid w:val="00E512F7"/>
    <w:rsid w:val="00E60C2E"/>
    <w:rsid w:val="00E67F98"/>
    <w:rsid w:val="00E73996"/>
    <w:rsid w:val="00E75B3D"/>
    <w:rsid w:val="00E76148"/>
    <w:rsid w:val="00E85259"/>
    <w:rsid w:val="00E861EF"/>
    <w:rsid w:val="00E87DF7"/>
    <w:rsid w:val="00E91842"/>
    <w:rsid w:val="00E92413"/>
    <w:rsid w:val="00E93D23"/>
    <w:rsid w:val="00E944AE"/>
    <w:rsid w:val="00EA08E5"/>
    <w:rsid w:val="00EA3FFD"/>
    <w:rsid w:val="00EA557D"/>
    <w:rsid w:val="00EB3A21"/>
    <w:rsid w:val="00EB53CB"/>
    <w:rsid w:val="00EB5B03"/>
    <w:rsid w:val="00EC49EB"/>
    <w:rsid w:val="00EC565F"/>
    <w:rsid w:val="00ED4EEF"/>
    <w:rsid w:val="00EE0C05"/>
    <w:rsid w:val="00EE18E2"/>
    <w:rsid w:val="00F0463A"/>
    <w:rsid w:val="00F1008C"/>
    <w:rsid w:val="00F11758"/>
    <w:rsid w:val="00F17E4D"/>
    <w:rsid w:val="00F20294"/>
    <w:rsid w:val="00F224AF"/>
    <w:rsid w:val="00F25184"/>
    <w:rsid w:val="00F4036A"/>
    <w:rsid w:val="00F44495"/>
    <w:rsid w:val="00F4544F"/>
    <w:rsid w:val="00F61118"/>
    <w:rsid w:val="00F70462"/>
    <w:rsid w:val="00F70B56"/>
    <w:rsid w:val="00F71CD3"/>
    <w:rsid w:val="00F83369"/>
    <w:rsid w:val="00F87A1E"/>
    <w:rsid w:val="00F90CBD"/>
    <w:rsid w:val="00F94347"/>
    <w:rsid w:val="00F959F6"/>
    <w:rsid w:val="00FA0D13"/>
    <w:rsid w:val="00FA500E"/>
    <w:rsid w:val="00FC6807"/>
    <w:rsid w:val="00FC701B"/>
    <w:rsid w:val="00FD28FF"/>
    <w:rsid w:val="00FD3E6E"/>
    <w:rsid w:val="00FE09BC"/>
    <w:rsid w:val="00FE21AD"/>
    <w:rsid w:val="00FE73C0"/>
    <w:rsid w:val="00FF081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B7BF0-7F6E-4DA2-8499-9A21966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/>
    </w:pPr>
    <w:rPr>
      <w:rFonts w:ascii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DA109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E57B-415C-4CC3-80AE-4B3ACAF3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Bonnie</dc:creator>
  <cp:lastModifiedBy>Mohammed, Melissa</cp:lastModifiedBy>
  <cp:revision>2</cp:revision>
  <cp:lastPrinted>2020-03-05T20:35:00Z</cp:lastPrinted>
  <dcterms:created xsi:type="dcterms:W3CDTF">2021-01-07T13:55:00Z</dcterms:created>
  <dcterms:modified xsi:type="dcterms:W3CDTF">2021-01-07T13:55:00Z</dcterms:modified>
</cp:coreProperties>
</file>